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ECA2F1" w14:textId="494C4325" w:rsidR="00197EBE" w:rsidRPr="008B3541" w:rsidRDefault="00DA5163" w:rsidP="00690581">
      <w:pPr>
        <w:pStyle w:val="PaperTitle"/>
        <w:pBdr>
          <w:left w:val="single" w:sz="24" w:space="5" w:color="auto"/>
        </w:pBdr>
      </w:pPr>
      <w:r>
        <w:t xml:space="preserve"> </w:t>
      </w:r>
      <w:r w:rsidR="00F7632B" w:rsidRPr="00030650">
        <w:t>Structural</w:t>
      </w:r>
      <w:r w:rsidR="00F7632B" w:rsidRPr="00F7632B">
        <w:t xml:space="preserve"> Health Monitoring of Thermoplastic Composite Beams via Vibration-based Method </w:t>
      </w:r>
    </w:p>
    <w:p w14:paraId="3E33AC00" w14:textId="53336AF0" w:rsidR="00390349" w:rsidRPr="00F7632B" w:rsidRDefault="00F7632B" w:rsidP="00690581">
      <w:pPr>
        <w:pStyle w:val="AuthorName"/>
        <w:pBdr>
          <w:left w:val="single" w:sz="24" w:space="5" w:color="auto"/>
        </w:pBdr>
        <w:rPr>
          <w:lang w:val="pt-BR"/>
        </w:rPr>
      </w:pPr>
      <w:r w:rsidRPr="00F7632B">
        <w:rPr>
          <w:lang w:val="pt-BR"/>
        </w:rPr>
        <w:t>P.B. Ataabadi</w:t>
      </w:r>
      <w:r w:rsidR="009C458C" w:rsidRPr="00F7632B">
        <w:rPr>
          <w:vertAlign w:val="superscript"/>
          <w:lang w:val="pt-BR"/>
        </w:rPr>
        <w:t>1</w:t>
      </w:r>
      <w:r w:rsidR="00426D20" w:rsidRPr="00F7632B">
        <w:rPr>
          <w:lang w:val="pt-BR"/>
        </w:rPr>
        <w:t xml:space="preserve">, </w:t>
      </w:r>
      <w:r w:rsidRPr="00F7632B">
        <w:rPr>
          <w:lang w:val="pt-BR"/>
        </w:rPr>
        <w:t>Denys Eduardo Teixeira Marques</w:t>
      </w:r>
      <w:r w:rsidR="00592F5D" w:rsidRPr="00F7632B">
        <w:rPr>
          <w:vertAlign w:val="superscript"/>
          <w:lang w:val="pt-BR"/>
        </w:rPr>
        <w:t>2</w:t>
      </w:r>
      <w:r w:rsidR="00426D20" w:rsidRPr="00F7632B">
        <w:rPr>
          <w:lang w:val="pt-BR"/>
        </w:rPr>
        <w:t>,</w:t>
      </w:r>
      <w:r w:rsidRPr="00F7632B">
        <w:rPr>
          <w:lang w:val="pt-BR"/>
        </w:rPr>
        <w:t xml:space="preserve"> Bruno Guilherme Christoff</w:t>
      </w:r>
      <w:r>
        <w:rPr>
          <w:vertAlign w:val="superscript"/>
          <w:lang w:val="pt-BR"/>
        </w:rPr>
        <w:t>2</w:t>
      </w:r>
      <w:r w:rsidRPr="00F7632B">
        <w:rPr>
          <w:lang w:val="pt-BR"/>
        </w:rPr>
        <w:t>, Marcelo Leite Ribeiro</w:t>
      </w:r>
      <w:r>
        <w:rPr>
          <w:vertAlign w:val="superscript"/>
          <w:lang w:val="pt-BR"/>
        </w:rPr>
        <w:t>2</w:t>
      </w:r>
      <w:r>
        <w:rPr>
          <w:lang w:val="pt-BR"/>
        </w:rPr>
        <w:t>, M. Alves</w:t>
      </w:r>
      <w:r>
        <w:rPr>
          <w:vertAlign w:val="superscript"/>
          <w:lang w:val="pt-BR"/>
        </w:rPr>
        <w:t>1</w:t>
      </w:r>
      <w:r w:rsidRPr="00F7632B">
        <w:rPr>
          <w:lang w:val="pt-BR"/>
        </w:rPr>
        <w:t>,</w:t>
      </w:r>
      <w:r w:rsidR="00426D20" w:rsidRPr="00F7632B">
        <w:rPr>
          <w:lang w:val="pt-BR"/>
        </w:rPr>
        <w:t xml:space="preserve"> and </w:t>
      </w:r>
      <w:r w:rsidRPr="00F7632B">
        <w:rPr>
          <w:lang w:val="pt-BR"/>
        </w:rPr>
        <w:t>Volnei Tita</w:t>
      </w:r>
      <w:r>
        <w:rPr>
          <w:vertAlign w:val="superscript"/>
          <w:lang w:val="pt-BR"/>
        </w:rPr>
        <w:t>2</w:t>
      </w:r>
      <w:r w:rsidR="009E300B">
        <w:rPr>
          <w:vertAlign w:val="superscript"/>
          <w:lang w:val="pt-BR"/>
        </w:rPr>
        <w:t>,3</w:t>
      </w:r>
      <w:r w:rsidR="00680FF8" w:rsidRPr="00F7632B">
        <w:rPr>
          <w:lang w:val="pt-BR"/>
        </w:rPr>
        <w:t xml:space="preserve"> </w:t>
      </w:r>
    </w:p>
    <w:p w14:paraId="5F5A5B88" w14:textId="502C5597" w:rsidR="00197EBE" w:rsidRPr="00D61D9E" w:rsidRDefault="008C2237" w:rsidP="00690581">
      <w:pPr>
        <w:pStyle w:val="AuthorAffiliation"/>
        <w:pBdr>
          <w:left w:val="single" w:sz="24" w:space="5" w:color="auto"/>
        </w:pBdr>
      </w:pPr>
      <w:r w:rsidRPr="00D61D9E">
        <w:rPr>
          <w:vertAlign w:val="superscript"/>
        </w:rPr>
        <w:t>1</w:t>
      </w:r>
      <w:r w:rsidRPr="00D61D9E">
        <w:t xml:space="preserve"> </w:t>
      </w:r>
      <w:r w:rsidR="009E300B" w:rsidRPr="009E300B">
        <w:t>University of Sao Paulo, Group of Solid Mechanics and Structural Impact, Department of Mechatronics and Mechanical Systems Engineering, Sao Paulo 05508900, Brazil</w:t>
      </w:r>
    </w:p>
    <w:p w14:paraId="287660F3" w14:textId="63834305" w:rsidR="006A6D46" w:rsidRDefault="008C2237" w:rsidP="00690581">
      <w:pPr>
        <w:pStyle w:val="AuthorAffiliation"/>
        <w:pBdr>
          <w:left w:val="single" w:sz="24" w:space="5" w:color="auto"/>
        </w:pBdr>
      </w:pPr>
      <w:r w:rsidRPr="008C2237">
        <w:rPr>
          <w:vertAlign w:val="superscript"/>
        </w:rPr>
        <w:t>2</w:t>
      </w:r>
      <w:r>
        <w:t xml:space="preserve"> </w:t>
      </w:r>
      <w:r w:rsidR="009E300B" w:rsidRPr="009E300B">
        <w:t>University of Sao Paulo, Sao Carlos School of Engineering, Department of Aeronautical Engineering, Av. João Dagnone, 1100 - Jardim Santa Angelina, 13563-120, Sao Carlos (SP), Brazil</w:t>
      </w:r>
    </w:p>
    <w:p w14:paraId="0AA6855B" w14:textId="4A7E3F01" w:rsidR="009E300B" w:rsidRPr="009E300B" w:rsidRDefault="009E300B" w:rsidP="009E300B">
      <w:pPr>
        <w:pStyle w:val="AuthorContact"/>
        <w:rPr>
          <w:sz w:val="18"/>
          <w:szCs w:val="18"/>
          <w:vertAlign w:val="superscript"/>
        </w:rPr>
      </w:pPr>
      <w:r w:rsidRPr="009E300B">
        <w:rPr>
          <w:sz w:val="18"/>
          <w:szCs w:val="18"/>
          <w:vertAlign w:val="superscript"/>
        </w:rPr>
        <w:t xml:space="preserve">3 </w:t>
      </w:r>
      <w:r w:rsidRPr="009E300B">
        <w:rPr>
          <w:sz w:val="18"/>
          <w:szCs w:val="18"/>
        </w:rPr>
        <w:t>Faculty of Engineering of University of Porto, Department of Mechanical Engineering, Rua Dr. Roberto Frias s/n, 4200-465, Porto, Portugal</w:t>
      </w:r>
    </w:p>
    <w:p w14:paraId="60721D5F" w14:textId="46DE6FCC" w:rsidR="00197EBE" w:rsidRPr="00197EBE" w:rsidRDefault="004752BE" w:rsidP="00690581">
      <w:pPr>
        <w:pStyle w:val="Abstract"/>
        <w:pBdr>
          <w:left w:val="single" w:sz="24" w:space="5" w:color="auto"/>
        </w:pBdr>
      </w:pPr>
      <w:r w:rsidRPr="004752BE">
        <w:t xml:space="preserve">Abstract: </w:t>
      </w:r>
      <w:r w:rsidR="009E300B" w:rsidRPr="009E300B">
        <w:t xml:space="preserve">The present study aims to investigate the capability of new sensors to detect impact-induced damage in composite beams via VBM (Vibration-based Method). Laminated thermoplastic composite beams made of carbon fiber-reinforced polymer (CFRP) </w:t>
      </w:r>
      <w:r w:rsidR="00DD2D2C">
        <w:t>made of unidirectional layers</w:t>
      </w:r>
      <w:r w:rsidR="009E300B" w:rsidRPr="009E300B">
        <w:t xml:space="preserve"> are used as specimens in this investigation. Any deviation in vibrational parameters of beams such as mode shapes, natural frequencies, and more importantly frequency response functions (FRFs) by using damage metrics, before and after impact, will be considered as a criterion to identify damage and structural integrity degradation. Besides experimental procedure, numerical simulation of low-velocity impact and vibrational analyses of composite beams will be performed to evaluate the possible advantages/disadvantages of the computational procedure, as well as the potentialities and limitations of the new sensors to be used in SHM (Structural Health Monitoring) systems.</w:t>
      </w:r>
    </w:p>
    <w:p w14:paraId="14DDB036" w14:textId="07E5FB42" w:rsidR="004752BE" w:rsidRDefault="004752BE" w:rsidP="00690581">
      <w:pPr>
        <w:pStyle w:val="Keywords"/>
        <w:pBdr>
          <w:left w:val="single" w:sz="24" w:space="5" w:color="auto"/>
        </w:pBdr>
      </w:pPr>
      <w:r w:rsidRPr="004752BE">
        <w:t xml:space="preserve">Keywords: </w:t>
      </w:r>
      <w:r w:rsidR="009E300B" w:rsidRPr="009E300B">
        <w:t>Structural Health Monitoring, Vibration-based method, Damage detection, Damage metrics, FE simulation, Experimental procedure, Composite beam.</w:t>
      </w:r>
    </w:p>
    <w:p w14:paraId="17BDD446" w14:textId="77777777" w:rsidR="005D623C" w:rsidRDefault="005D623C" w:rsidP="001B1B19">
      <w:pPr>
        <w:ind w:firstLine="0"/>
        <w:sectPr w:rsidR="005D623C" w:rsidSect="00B7560D">
          <w:headerReference w:type="even" r:id="rId8"/>
          <w:headerReference w:type="default" r:id="rId9"/>
          <w:headerReference w:type="first" r:id="rId10"/>
          <w:footerReference w:type="first" r:id="rId11"/>
          <w:pgSz w:w="11907" w:h="16840" w:code="9"/>
          <w:pgMar w:top="1701" w:right="1134" w:bottom="1134" w:left="1134" w:header="709" w:footer="709" w:gutter="0"/>
          <w:cols w:space="708"/>
          <w:titlePg/>
          <w:docGrid w:linePitch="360"/>
        </w:sectPr>
      </w:pPr>
    </w:p>
    <w:p w14:paraId="68852DEF" w14:textId="77777777" w:rsidR="005D623C" w:rsidRPr="005D623C" w:rsidRDefault="005D623C" w:rsidP="001B1B19">
      <w:pPr>
        <w:pStyle w:val="Nomenclature"/>
        <w:ind w:left="0" w:firstLine="0"/>
      </w:pPr>
    </w:p>
    <w:p w14:paraId="584025FB" w14:textId="77777777" w:rsidR="005D623C" w:rsidRDefault="005D623C" w:rsidP="005D623C">
      <w:pPr>
        <w:pStyle w:val="Heading1"/>
        <w:tabs>
          <w:tab w:val="right" w:pos="9639"/>
        </w:tabs>
        <w:sectPr w:rsidR="005D623C" w:rsidSect="006A0BE5">
          <w:type w:val="continuous"/>
          <w:pgSz w:w="11907" w:h="16840" w:code="9"/>
          <w:pgMar w:top="1134" w:right="1134" w:bottom="1134" w:left="1134" w:header="709" w:footer="709" w:gutter="0"/>
          <w:cols w:num="3" w:space="708" w:equalWidth="0">
            <w:col w:w="2733" w:space="720"/>
            <w:col w:w="2733" w:space="720"/>
            <w:col w:w="2733"/>
          </w:cols>
          <w:titlePg/>
          <w:docGrid w:linePitch="360"/>
        </w:sectPr>
      </w:pPr>
    </w:p>
    <w:p w14:paraId="2FFDE733" w14:textId="1CE4CD7F" w:rsidR="004752BE" w:rsidRDefault="005D623C" w:rsidP="005D623C">
      <w:pPr>
        <w:pStyle w:val="Heading1"/>
        <w:tabs>
          <w:tab w:val="right" w:pos="9639"/>
        </w:tabs>
      </w:pPr>
      <w:r w:rsidRPr="005D623C">
        <w:t>Introduction</w:t>
      </w:r>
      <w:r w:rsidR="00D6409D">
        <w:t xml:space="preserve"> </w:t>
      </w:r>
    </w:p>
    <w:p w14:paraId="3A9B6146" w14:textId="1934E4AB" w:rsidR="007A1060" w:rsidRDefault="00D946DE" w:rsidP="00DD46F9">
      <w:r w:rsidRPr="00D946DE">
        <w:t xml:space="preserve">Concerns with the environmental issues and </w:t>
      </w:r>
      <w:r w:rsidR="006D4593">
        <w:t xml:space="preserve">increase in </w:t>
      </w:r>
      <w:r w:rsidRPr="00D946DE">
        <w:t xml:space="preserve">fuel </w:t>
      </w:r>
      <w:r w:rsidR="006D4593">
        <w:t>prices</w:t>
      </w:r>
      <w:r w:rsidRPr="00D946DE">
        <w:t xml:space="preserve"> have led car and aircraft producing companies to incorporate </w:t>
      </w:r>
      <w:r w:rsidR="006D4593">
        <w:t xml:space="preserve">Fiber-reinforced polymer (FRP) </w:t>
      </w:r>
      <w:r w:rsidRPr="00D946DE">
        <w:t>composite materials into their products as desirable substitutions for heavy conventional metallic materials</w:t>
      </w:r>
      <w:r>
        <w:t xml:space="preserve">. </w:t>
      </w:r>
      <w:r w:rsidR="006D4593">
        <w:t>FRP</w:t>
      </w:r>
      <w:r>
        <w:t xml:space="preserve"> composites due to their high s</w:t>
      </w:r>
      <w:r w:rsidRPr="00D946DE">
        <w:t>pecific strength</w:t>
      </w:r>
      <w:r>
        <w:t xml:space="preserve"> </w:t>
      </w:r>
      <w:r w:rsidRPr="00D946DE">
        <w:t>and stiffness ratio</w:t>
      </w:r>
      <w:r>
        <w:t>s</w:t>
      </w:r>
      <w:r w:rsidR="00335EEC">
        <w:t>, besides other suitable mechanical properties such as excellent corrosion and fatigue resistance,</w:t>
      </w:r>
      <w:r w:rsidRPr="00D946DE">
        <w:t xml:space="preserve"> </w:t>
      </w:r>
      <w:r>
        <w:t xml:space="preserve">have been extensively utilized in </w:t>
      </w:r>
      <w:r w:rsidRPr="00D946DE">
        <w:t xml:space="preserve">the aerospace and automotive industries. Since </w:t>
      </w:r>
      <w:r w:rsidR="00335EEC">
        <w:t xml:space="preserve">vehicle (automobile and airplane) structures </w:t>
      </w:r>
      <w:r w:rsidRPr="00D946DE">
        <w:t xml:space="preserve">are likely to experience </w:t>
      </w:r>
      <w:r w:rsidR="00335EEC">
        <w:t>impact</w:t>
      </w:r>
      <w:r w:rsidRPr="00D946DE">
        <w:t xml:space="preserve"> during their lifetime</w:t>
      </w:r>
      <w:r w:rsidR="00F9086F">
        <w:t>, FRP composites are prone to develop barely invisible damage (BIVD) and visible damages.</w:t>
      </w:r>
      <w:r w:rsidR="004915AE">
        <w:t xml:space="preserve"> Thus, a wide range of periodic inspection schemes including </w:t>
      </w:r>
      <w:r w:rsidR="00DD2D2C">
        <w:t xml:space="preserve">the </w:t>
      </w:r>
      <w:r w:rsidR="004915AE">
        <w:t xml:space="preserve">simple visual inspection </w:t>
      </w:r>
      <w:r w:rsidR="00C66D9A">
        <w:t>or</w:t>
      </w:r>
      <w:r w:rsidR="004915AE">
        <w:t xml:space="preserve"> advanced X-ray and ultrasonic methods </w:t>
      </w:r>
      <w:r w:rsidR="00C66D9A">
        <w:t xml:space="preserve">is required to assure structural integrity. In many industries, especially in the aerospace industry, Structural Health Monitoring (SHM) systems have become more desired </w:t>
      </w:r>
      <w:r w:rsidR="006D4593">
        <w:t>than the</w:t>
      </w:r>
      <w:r w:rsidR="00C66D9A">
        <w:t xml:space="preserve"> periodic inspection</w:t>
      </w:r>
      <w:r w:rsidR="006D4593">
        <w:t xml:space="preserve"> methods since the integrity status of the structure could be monitored continuously (online)</w:t>
      </w:r>
      <w:r w:rsidR="00A11881">
        <w:t xml:space="preserve"> and during service</w:t>
      </w:r>
      <w:r w:rsidR="006D4593">
        <w:t xml:space="preserve">. </w:t>
      </w:r>
      <w:r w:rsidR="00A11881">
        <w:t>Thus,</w:t>
      </w:r>
      <w:r w:rsidR="006D4593">
        <w:t xml:space="preserve"> </w:t>
      </w:r>
      <w:r w:rsidR="00A11881">
        <w:t xml:space="preserve">this </w:t>
      </w:r>
      <w:r w:rsidR="006D4593">
        <w:t xml:space="preserve">continuous monitoring can increase structural safety and reduce expenses. </w:t>
      </w:r>
      <w:r w:rsidR="00C66D9A">
        <w:t xml:space="preserve"> </w:t>
      </w:r>
    </w:p>
    <w:p w14:paraId="0E91FCA8" w14:textId="75561AA1" w:rsidR="00A11881" w:rsidRDefault="00A11881" w:rsidP="00324BD5">
      <w:r>
        <w:t xml:space="preserve">Several SHM </w:t>
      </w:r>
      <w:r w:rsidR="00A94BB4">
        <w:t>systems</w:t>
      </w:r>
      <w:r>
        <w:t xml:space="preserve"> like vibration-, optical</w:t>
      </w:r>
      <w:r w:rsidR="00A94BB4">
        <w:t>-</w:t>
      </w:r>
      <w:r>
        <w:t>, thermal</w:t>
      </w:r>
      <w:r w:rsidR="00A94BB4">
        <w:t xml:space="preserve">- and </w:t>
      </w:r>
      <w:r>
        <w:t>impedance-based</w:t>
      </w:r>
      <w:r w:rsidR="00A94BB4">
        <w:t xml:space="preserve"> methods have been used to detect damages (like impact-induced damages). </w:t>
      </w:r>
      <w:r w:rsidR="00111E3A">
        <w:t xml:space="preserve">Due to simplicity, </w:t>
      </w:r>
      <w:r w:rsidR="00A94BB4">
        <w:t xml:space="preserve">the vibration-based method has been widely developed by </w:t>
      </w:r>
      <w:r w:rsidR="00A06659">
        <w:t xml:space="preserve">several </w:t>
      </w:r>
      <w:r w:rsidR="00A94BB4">
        <w:t>researchers</w:t>
      </w:r>
      <w:r w:rsidR="00111E3A">
        <w:t xml:space="preserve">. </w:t>
      </w:r>
      <w:r w:rsidR="00FE6CF1">
        <w:t>The damage leads to a change in</w:t>
      </w:r>
      <w:r w:rsidR="00FE6CF1" w:rsidRPr="00FE6CF1">
        <w:t xml:space="preserve"> the stiffness </w:t>
      </w:r>
      <w:r w:rsidR="00FE6CF1">
        <w:t>or geometry (thickness reduction) of a structure</w:t>
      </w:r>
      <w:r w:rsidR="00FE6CF1" w:rsidRPr="00FE6CF1">
        <w:t xml:space="preserve">. </w:t>
      </w:r>
      <w:r w:rsidR="00FE6CF1">
        <w:t>This change</w:t>
      </w:r>
      <w:r w:rsidR="00FE6CF1" w:rsidRPr="00FE6CF1">
        <w:t xml:space="preserve"> </w:t>
      </w:r>
      <w:r w:rsidR="00FE6CF1">
        <w:t>leads</w:t>
      </w:r>
      <w:r w:rsidR="00FE6CF1" w:rsidRPr="00FE6CF1">
        <w:t xml:space="preserve"> to different dynamic responses from the equivalent </w:t>
      </w:r>
      <w:r w:rsidR="00FE6CF1">
        <w:t xml:space="preserve">intact </w:t>
      </w:r>
      <w:r w:rsidR="00FE6CF1" w:rsidRPr="00FE6CF1">
        <w:t>structure.</w:t>
      </w:r>
      <w:r w:rsidR="00207C0F">
        <w:t xml:space="preserve"> </w:t>
      </w:r>
      <w:r w:rsidR="00207C0F" w:rsidRPr="00207C0F">
        <w:t>The vibration</w:t>
      </w:r>
      <w:r w:rsidR="00207C0F">
        <w:t>-</w:t>
      </w:r>
      <w:r w:rsidR="00207C0F" w:rsidRPr="00207C0F">
        <w:t xml:space="preserve">based </w:t>
      </w:r>
      <w:r w:rsidR="00207C0F">
        <w:t>SHM method</w:t>
      </w:r>
      <w:r w:rsidR="00207C0F" w:rsidRPr="00207C0F">
        <w:t xml:space="preserve"> </w:t>
      </w:r>
      <w:r w:rsidR="00207C0F">
        <w:t>assesses</w:t>
      </w:r>
      <w:r w:rsidR="00207C0F" w:rsidRPr="00207C0F">
        <w:t xml:space="preserve"> the health</w:t>
      </w:r>
      <w:r w:rsidR="00207C0F">
        <w:t xml:space="preserve"> condition</w:t>
      </w:r>
      <w:r w:rsidR="00207C0F" w:rsidRPr="00207C0F">
        <w:t xml:space="preserve"> of a </w:t>
      </w:r>
      <w:r w:rsidR="00207C0F">
        <w:t>specimen</w:t>
      </w:r>
      <w:r w:rsidR="00207C0F" w:rsidRPr="00207C0F">
        <w:t xml:space="preserve"> </w:t>
      </w:r>
      <w:r w:rsidR="00207C0F">
        <w:t xml:space="preserve">by considering dynamic responses. </w:t>
      </w:r>
      <w:r w:rsidR="00034803">
        <w:t>In this method, vibrational responses of damaged and undamaged specimens, such as mode shapes, natural frequency, Frequency Response Functions (FRFs), and damping behavior, will be compared together.</w:t>
      </w:r>
    </w:p>
    <w:p w14:paraId="03487AF1" w14:textId="6D45AD04" w:rsidR="00324BD5" w:rsidRDefault="00324BD5" w:rsidP="00324BD5">
      <w:r>
        <w:t xml:space="preserve">The present research project </w:t>
      </w:r>
      <w:r w:rsidRPr="009E300B">
        <w:t>aims to investigate the capability of new sensors to detect impact-induced damage in composite beams via VBM (Vibration-based Method).</w:t>
      </w:r>
      <w:r>
        <w:t xml:space="preserve"> Since the new sensors are not manufactured yet, the present conference paper only presents </w:t>
      </w:r>
      <w:r w:rsidR="00DD2D2C">
        <w:t>a</w:t>
      </w:r>
      <w:r>
        <w:t xml:space="preserve"> similar procedure without using new sensors. Both experimental and numerical methods have been considered herein.  </w:t>
      </w:r>
    </w:p>
    <w:p w14:paraId="250B55BC" w14:textId="3EE4DAB3" w:rsidR="00880F54" w:rsidRDefault="00880F54" w:rsidP="00324BD5"/>
    <w:p w14:paraId="6CA6D0DA" w14:textId="56A73481" w:rsidR="00880F54" w:rsidRDefault="00880F54" w:rsidP="00324BD5"/>
    <w:p w14:paraId="679615B3" w14:textId="03CB4FE5" w:rsidR="00880F54" w:rsidRDefault="00880F54" w:rsidP="00324BD5"/>
    <w:p w14:paraId="7900C139" w14:textId="3C1CC699" w:rsidR="00880F54" w:rsidRDefault="00880F54" w:rsidP="00880F54">
      <w:pPr>
        <w:pStyle w:val="Heading2"/>
      </w:pPr>
      <w:r>
        <w:t xml:space="preserve">General overview of the vibration-based </w:t>
      </w:r>
      <w:r w:rsidR="00257F57">
        <w:t>damage detection</w:t>
      </w:r>
      <w:r>
        <w:t xml:space="preserve"> in the present study </w:t>
      </w:r>
    </w:p>
    <w:p w14:paraId="36FB9D4C" w14:textId="77777777" w:rsidR="00257F57" w:rsidRPr="00257F57" w:rsidRDefault="00257F57" w:rsidP="00257F57"/>
    <w:p w14:paraId="20E162A0" w14:textId="77777777" w:rsidR="00257F57" w:rsidRPr="00257F57" w:rsidRDefault="00257F57" w:rsidP="00257F57"/>
    <w:p w14:paraId="29C4ABD5" w14:textId="77777777" w:rsidR="00880F54" w:rsidRDefault="00880F54" w:rsidP="00324BD5"/>
    <w:p w14:paraId="6B149E54" w14:textId="688ED992" w:rsidR="00C66D9A" w:rsidRDefault="00EB0C40" w:rsidP="00324BD5">
      <w:pPr>
        <w:pStyle w:val="Heading2"/>
      </w:pPr>
      <w:r>
        <w:t>Experimental</w:t>
      </w:r>
      <w:r w:rsidR="00324BD5">
        <w:t xml:space="preserve"> procedure</w:t>
      </w:r>
      <w:r w:rsidR="00A11881">
        <w:t xml:space="preserve"> </w:t>
      </w:r>
    </w:p>
    <w:p w14:paraId="6952416B" w14:textId="2FD15ABC" w:rsidR="00C66D9A" w:rsidRDefault="00EB0C40" w:rsidP="00DD46F9">
      <w:r>
        <w:t xml:space="preserve">The beam specimen in the present study is </w:t>
      </w:r>
      <w:r w:rsidR="00DD2D2C">
        <w:t xml:space="preserve">a </w:t>
      </w:r>
      <w:r>
        <w:t>u</w:t>
      </w:r>
      <w:r w:rsidR="00735068">
        <w:t>nidirectional laminated composite with [(0)</w:t>
      </w:r>
      <w:r w:rsidR="00735068" w:rsidRPr="00735068">
        <w:rPr>
          <w:vertAlign w:val="subscript"/>
        </w:rPr>
        <w:t>14</w:t>
      </w:r>
      <w:r w:rsidR="00735068">
        <w:t>]</w:t>
      </w:r>
      <w:r>
        <w:t xml:space="preserve"> stacking sequence. The mechanical </w:t>
      </w:r>
      <w:r w:rsidR="00DD2D2C">
        <w:t>p</w:t>
      </w:r>
      <w:r>
        <w:t xml:space="preserve">roperties of CFRP material are listed in Table 1. </w:t>
      </w:r>
    </w:p>
    <w:p w14:paraId="04DCEE5D" w14:textId="77777777" w:rsidR="00030650" w:rsidRDefault="00030650" w:rsidP="00DD46F9"/>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080"/>
        <w:gridCol w:w="1890"/>
        <w:gridCol w:w="1170"/>
        <w:gridCol w:w="1710"/>
        <w:gridCol w:w="1440"/>
      </w:tblGrid>
      <w:tr w:rsidR="00030650" w14:paraId="571C377E" w14:textId="77777777" w:rsidTr="00030650">
        <w:tc>
          <w:tcPr>
            <w:tcW w:w="9450" w:type="dxa"/>
            <w:gridSpan w:val="6"/>
          </w:tcPr>
          <w:p w14:paraId="46C38D9A" w14:textId="01118ABD" w:rsidR="00030650" w:rsidRPr="00030650" w:rsidRDefault="00030650" w:rsidP="00BC2EC0">
            <w:pPr>
              <w:ind w:firstLine="0"/>
              <w:rPr>
                <w:b/>
              </w:rPr>
            </w:pPr>
            <w:r w:rsidRPr="00030650">
              <w:rPr>
                <w:b/>
              </w:rPr>
              <w:t xml:space="preserve">Table 1. Mechanical properties of FRP composite. </w:t>
            </w:r>
          </w:p>
        </w:tc>
      </w:tr>
      <w:tr w:rsidR="00BC2EC0" w14:paraId="23173470" w14:textId="3EC74F80" w:rsidTr="00030650">
        <w:tc>
          <w:tcPr>
            <w:tcW w:w="2160" w:type="dxa"/>
            <w:tcBorders>
              <w:top w:val="single" w:sz="4" w:space="0" w:color="auto"/>
              <w:bottom w:val="single" w:sz="4" w:space="0" w:color="auto"/>
            </w:tcBorders>
          </w:tcPr>
          <w:p w14:paraId="7715F669" w14:textId="139633DE" w:rsidR="00BC2EC0" w:rsidRDefault="00BC2EC0" w:rsidP="00DD46F9">
            <w:pPr>
              <w:ind w:firstLine="0"/>
            </w:pPr>
            <w:r>
              <w:t xml:space="preserve">Properties </w:t>
            </w:r>
          </w:p>
        </w:tc>
        <w:tc>
          <w:tcPr>
            <w:tcW w:w="1080" w:type="dxa"/>
            <w:tcBorders>
              <w:top w:val="single" w:sz="4" w:space="0" w:color="auto"/>
              <w:bottom w:val="single" w:sz="4" w:space="0" w:color="auto"/>
            </w:tcBorders>
          </w:tcPr>
          <w:p w14:paraId="77B66C71" w14:textId="1952BEC7" w:rsidR="00BC2EC0" w:rsidRDefault="00BC2EC0" w:rsidP="00DD46F9">
            <w:pPr>
              <w:ind w:firstLine="0"/>
            </w:pPr>
            <w:r>
              <w:t xml:space="preserve">Value </w:t>
            </w:r>
          </w:p>
        </w:tc>
        <w:tc>
          <w:tcPr>
            <w:tcW w:w="1890" w:type="dxa"/>
            <w:tcBorders>
              <w:top w:val="single" w:sz="4" w:space="0" w:color="auto"/>
              <w:bottom w:val="single" w:sz="4" w:space="0" w:color="auto"/>
            </w:tcBorders>
          </w:tcPr>
          <w:p w14:paraId="2C6B1527" w14:textId="68D19C64" w:rsidR="00BC2EC0" w:rsidRDefault="00BC2EC0" w:rsidP="00DD46F9">
            <w:pPr>
              <w:ind w:firstLine="0"/>
            </w:pPr>
            <w:r>
              <w:t>Properties</w:t>
            </w:r>
          </w:p>
        </w:tc>
        <w:tc>
          <w:tcPr>
            <w:tcW w:w="1170" w:type="dxa"/>
            <w:tcBorders>
              <w:top w:val="single" w:sz="4" w:space="0" w:color="auto"/>
              <w:bottom w:val="single" w:sz="4" w:space="0" w:color="auto"/>
            </w:tcBorders>
          </w:tcPr>
          <w:p w14:paraId="7A5F5358" w14:textId="5A1F7B12" w:rsidR="00BC2EC0" w:rsidRDefault="00BC2EC0" w:rsidP="00DD46F9">
            <w:pPr>
              <w:ind w:firstLine="0"/>
            </w:pPr>
            <w:r>
              <w:t>value</w:t>
            </w:r>
          </w:p>
        </w:tc>
        <w:tc>
          <w:tcPr>
            <w:tcW w:w="1710" w:type="dxa"/>
            <w:tcBorders>
              <w:top w:val="single" w:sz="4" w:space="0" w:color="auto"/>
              <w:bottom w:val="single" w:sz="4" w:space="0" w:color="auto"/>
            </w:tcBorders>
          </w:tcPr>
          <w:p w14:paraId="126BED8B" w14:textId="6AB20B5B" w:rsidR="00BC2EC0" w:rsidRDefault="00BC2EC0" w:rsidP="00BC2EC0">
            <w:pPr>
              <w:ind w:firstLine="0"/>
            </w:pPr>
            <w:r>
              <w:t>Properties</w:t>
            </w:r>
          </w:p>
        </w:tc>
        <w:tc>
          <w:tcPr>
            <w:tcW w:w="1440" w:type="dxa"/>
            <w:tcBorders>
              <w:top w:val="single" w:sz="4" w:space="0" w:color="auto"/>
              <w:bottom w:val="single" w:sz="4" w:space="0" w:color="auto"/>
            </w:tcBorders>
          </w:tcPr>
          <w:p w14:paraId="7F41B411" w14:textId="77777777" w:rsidR="00BC2EC0" w:rsidRDefault="00BC2EC0" w:rsidP="00BC2EC0">
            <w:pPr>
              <w:ind w:firstLine="0"/>
            </w:pPr>
          </w:p>
        </w:tc>
      </w:tr>
      <w:tr w:rsidR="00BC2EC0" w14:paraId="054AA41B" w14:textId="73793ED3" w:rsidTr="00030650">
        <w:tc>
          <w:tcPr>
            <w:tcW w:w="2160" w:type="dxa"/>
            <w:tcBorders>
              <w:top w:val="single" w:sz="4" w:space="0" w:color="auto"/>
              <w:bottom w:val="single" w:sz="4" w:space="0" w:color="auto"/>
            </w:tcBorders>
          </w:tcPr>
          <w:p w14:paraId="4C437A2A" w14:textId="31C4F4BA" w:rsidR="00BC2EC0" w:rsidRDefault="00BC2EC0" w:rsidP="00DD46F9">
            <w:pPr>
              <w:ind w:firstLine="0"/>
            </w:pPr>
            <w:r>
              <w:t xml:space="preserve">Elastic properties </w:t>
            </w:r>
          </w:p>
        </w:tc>
        <w:tc>
          <w:tcPr>
            <w:tcW w:w="1080" w:type="dxa"/>
            <w:tcBorders>
              <w:top w:val="single" w:sz="4" w:space="0" w:color="auto"/>
              <w:bottom w:val="single" w:sz="4" w:space="0" w:color="auto"/>
            </w:tcBorders>
          </w:tcPr>
          <w:p w14:paraId="7F8197E8" w14:textId="77777777" w:rsidR="00BC2EC0" w:rsidRDefault="00BC2EC0" w:rsidP="00DD46F9">
            <w:pPr>
              <w:ind w:firstLine="0"/>
            </w:pPr>
          </w:p>
        </w:tc>
        <w:tc>
          <w:tcPr>
            <w:tcW w:w="1890" w:type="dxa"/>
            <w:tcBorders>
              <w:top w:val="single" w:sz="4" w:space="0" w:color="auto"/>
              <w:bottom w:val="single" w:sz="4" w:space="0" w:color="auto"/>
            </w:tcBorders>
          </w:tcPr>
          <w:p w14:paraId="29ADA2C8" w14:textId="0EEE6BDB" w:rsidR="00BC2EC0" w:rsidRDefault="00BC2EC0" w:rsidP="00DD46F9">
            <w:pPr>
              <w:ind w:firstLine="0"/>
            </w:pPr>
            <w:r>
              <w:t>Strength parameters</w:t>
            </w:r>
          </w:p>
        </w:tc>
        <w:tc>
          <w:tcPr>
            <w:tcW w:w="1170" w:type="dxa"/>
            <w:tcBorders>
              <w:top w:val="single" w:sz="4" w:space="0" w:color="auto"/>
              <w:bottom w:val="single" w:sz="4" w:space="0" w:color="auto"/>
            </w:tcBorders>
          </w:tcPr>
          <w:p w14:paraId="6F1D3346" w14:textId="77777777" w:rsidR="00BC2EC0" w:rsidRDefault="00BC2EC0" w:rsidP="00DD46F9">
            <w:pPr>
              <w:ind w:firstLine="0"/>
            </w:pPr>
          </w:p>
        </w:tc>
        <w:tc>
          <w:tcPr>
            <w:tcW w:w="1710" w:type="dxa"/>
            <w:tcBorders>
              <w:top w:val="single" w:sz="4" w:space="0" w:color="auto"/>
              <w:bottom w:val="single" w:sz="4" w:space="0" w:color="auto"/>
            </w:tcBorders>
          </w:tcPr>
          <w:p w14:paraId="29D7E54D" w14:textId="717841D9" w:rsidR="00BC2EC0" w:rsidRDefault="00BC2EC0" w:rsidP="00DD46F9">
            <w:pPr>
              <w:ind w:firstLine="0"/>
            </w:pPr>
            <w:r>
              <w:t>Fracture energies</w:t>
            </w:r>
          </w:p>
        </w:tc>
        <w:tc>
          <w:tcPr>
            <w:tcW w:w="1440" w:type="dxa"/>
            <w:tcBorders>
              <w:top w:val="single" w:sz="4" w:space="0" w:color="auto"/>
              <w:bottom w:val="single" w:sz="4" w:space="0" w:color="auto"/>
            </w:tcBorders>
          </w:tcPr>
          <w:p w14:paraId="0D6C0C22" w14:textId="77777777" w:rsidR="00BC2EC0" w:rsidRDefault="00BC2EC0" w:rsidP="00DD46F9">
            <w:pPr>
              <w:ind w:firstLine="0"/>
            </w:pPr>
          </w:p>
        </w:tc>
      </w:tr>
      <w:tr w:rsidR="00BC2EC0" w14:paraId="6ABFA521" w14:textId="10337FFF" w:rsidTr="00030650">
        <w:tc>
          <w:tcPr>
            <w:tcW w:w="2160" w:type="dxa"/>
            <w:tcBorders>
              <w:top w:val="single" w:sz="4" w:space="0" w:color="auto"/>
            </w:tcBorders>
          </w:tcPr>
          <w:p w14:paraId="1B86644C" w14:textId="772E58FC" w:rsidR="00BC2EC0" w:rsidRDefault="00BC2EC0" w:rsidP="00DD46F9">
            <w:pPr>
              <w:ind w:firstLine="0"/>
            </w:pPr>
            <w:r>
              <w:t>E</w:t>
            </w:r>
            <w:r w:rsidRPr="00EB0C40">
              <w:rPr>
                <w:vertAlign w:val="subscript"/>
              </w:rPr>
              <w:t>11</w:t>
            </w:r>
            <w:r>
              <w:rPr>
                <w:vertAlign w:val="subscript"/>
              </w:rPr>
              <w:t xml:space="preserve"> </w:t>
            </w:r>
            <w:r w:rsidRPr="00BC2EC0">
              <w:t>(GPa)</w:t>
            </w:r>
          </w:p>
        </w:tc>
        <w:tc>
          <w:tcPr>
            <w:tcW w:w="1080" w:type="dxa"/>
            <w:tcBorders>
              <w:top w:val="single" w:sz="4" w:space="0" w:color="auto"/>
            </w:tcBorders>
          </w:tcPr>
          <w:p w14:paraId="76AFBB5E" w14:textId="60432907" w:rsidR="00BC2EC0" w:rsidRDefault="00BC2EC0" w:rsidP="00DD46F9">
            <w:pPr>
              <w:ind w:firstLine="0"/>
            </w:pPr>
            <w:r>
              <w:t>122.33</w:t>
            </w:r>
          </w:p>
        </w:tc>
        <w:tc>
          <w:tcPr>
            <w:tcW w:w="1890" w:type="dxa"/>
            <w:tcBorders>
              <w:top w:val="single" w:sz="4" w:space="0" w:color="auto"/>
            </w:tcBorders>
          </w:tcPr>
          <w:p w14:paraId="4EB4020E" w14:textId="08F5483C" w:rsidR="00BC2EC0" w:rsidRPr="00EB0C40" w:rsidRDefault="00BC2EC0" w:rsidP="00DD46F9">
            <w:pPr>
              <w:ind w:firstLine="0"/>
              <w:rPr>
                <w:vertAlign w:val="superscript"/>
              </w:rPr>
            </w:pPr>
            <w:r>
              <w:t>X</w:t>
            </w:r>
            <w:r>
              <w:rPr>
                <w:vertAlign w:val="superscript"/>
              </w:rPr>
              <w:t xml:space="preserve">T* </w:t>
            </w:r>
            <w:r w:rsidRPr="00BC2EC0">
              <w:t>(</w:t>
            </w:r>
            <w:r>
              <w:t>MPA</w:t>
            </w:r>
            <w:r w:rsidRPr="00BC2EC0">
              <w:t>)</w:t>
            </w:r>
          </w:p>
        </w:tc>
        <w:tc>
          <w:tcPr>
            <w:tcW w:w="1170" w:type="dxa"/>
            <w:tcBorders>
              <w:top w:val="single" w:sz="4" w:space="0" w:color="auto"/>
            </w:tcBorders>
          </w:tcPr>
          <w:p w14:paraId="3667A8A0" w14:textId="1C515ED2" w:rsidR="00BC2EC0" w:rsidRDefault="00BC2EC0" w:rsidP="00DD46F9">
            <w:pPr>
              <w:ind w:firstLine="0"/>
            </w:pPr>
            <w:r>
              <w:t>1404</w:t>
            </w:r>
          </w:p>
        </w:tc>
        <w:tc>
          <w:tcPr>
            <w:tcW w:w="1710" w:type="dxa"/>
            <w:tcBorders>
              <w:top w:val="single" w:sz="4" w:space="0" w:color="auto"/>
            </w:tcBorders>
          </w:tcPr>
          <w:p w14:paraId="088731AB" w14:textId="6B6446D8" w:rsidR="00BC2EC0" w:rsidRDefault="00013EBA" w:rsidP="00BC2EC0">
            <w:pPr>
              <w:ind w:firstLine="0"/>
            </w:pP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T</m:t>
                  </m:r>
                </m:sup>
              </m:sSubSup>
            </m:oMath>
            <w:r w:rsidR="00BC2EC0">
              <w:t xml:space="preserve"> (N/mm)</w:t>
            </w:r>
          </w:p>
        </w:tc>
        <w:tc>
          <w:tcPr>
            <w:tcW w:w="1440" w:type="dxa"/>
            <w:tcBorders>
              <w:top w:val="single" w:sz="4" w:space="0" w:color="auto"/>
            </w:tcBorders>
          </w:tcPr>
          <w:p w14:paraId="22C22192" w14:textId="2012BCD1" w:rsidR="00BC2EC0" w:rsidRDefault="002B410B" w:rsidP="00BC2EC0">
            <w:pPr>
              <w:ind w:firstLine="0"/>
            </w:pPr>
            <w:r>
              <w:t>90</w:t>
            </w:r>
          </w:p>
        </w:tc>
      </w:tr>
      <w:tr w:rsidR="00BC2EC0" w14:paraId="40580126" w14:textId="0866BE50" w:rsidTr="00030650">
        <w:tc>
          <w:tcPr>
            <w:tcW w:w="2160" w:type="dxa"/>
          </w:tcPr>
          <w:p w14:paraId="552EDF38" w14:textId="25E67740" w:rsidR="00BC2EC0" w:rsidRDefault="00BC2EC0" w:rsidP="00BC2EC0">
            <w:pPr>
              <w:ind w:firstLine="0"/>
            </w:pPr>
            <w:r>
              <w:t>E</w:t>
            </w:r>
            <w:r>
              <w:rPr>
                <w:vertAlign w:val="subscript"/>
              </w:rPr>
              <w:t xml:space="preserve">22 </w:t>
            </w:r>
            <w:r w:rsidRPr="00BC2EC0">
              <w:t>(GPa)</w:t>
            </w:r>
          </w:p>
        </w:tc>
        <w:tc>
          <w:tcPr>
            <w:tcW w:w="1080" w:type="dxa"/>
          </w:tcPr>
          <w:p w14:paraId="775B2F23" w14:textId="67440BD0" w:rsidR="00BC2EC0" w:rsidRDefault="00BC2EC0" w:rsidP="00BC2EC0">
            <w:pPr>
              <w:ind w:firstLine="0"/>
            </w:pPr>
            <w:r>
              <w:t>6.78</w:t>
            </w:r>
          </w:p>
        </w:tc>
        <w:tc>
          <w:tcPr>
            <w:tcW w:w="1890" w:type="dxa"/>
          </w:tcPr>
          <w:p w14:paraId="002C58D1" w14:textId="48A0D286" w:rsidR="00BC2EC0" w:rsidRPr="00BC2EC0" w:rsidRDefault="00BC2EC0" w:rsidP="00BC2EC0">
            <w:pPr>
              <w:ind w:firstLine="0"/>
            </w:pPr>
            <w:r>
              <w:t>Y</w:t>
            </w:r>
            <w:r>
              <w:rPr>
                <w:vertAlign w:val="superscript"/>
              </w:rPr>
              <w:t xml:space="preserve">T* </w:t>
            </w:r>
            <w:r w:rsidRPr="00BC2EC0">
              <w:t>(</w:t>
            </w:r>
            <w:r>
              <w:t>MPA</w:t>
            </w:r>
            <w:r w:rsidRPr="00BC2EC0">
              <w:t>)</w:t>
            </w:r>
          </w:p>
        </w:tc>
        <w:tc>
          <w:tcPr>
            <w:tcW w:w="1170" w:type="dxa"/>
          </w:tcPr>
          <w:p w14:paraId="21B3173E" w14:textId="7CBB464A" w:rsidR="00BC2EC0" w:rsidRDefault="00BC2EC0" w:rsidP="00BC2EC0">
            <w:pPr>
              <w:ind w:firstLine="0"/>
            </w:pPr>
            <w:r>
              <w:t>21.55</w:t>
            </w:r>
          </w:p>
        </w:tc>
        <w:tc>
          <w:tcPr>
            <w:tcW w:w="1710" w:type="dxa"/>
          </w:tcPr>
          <w:p w14:paraId="29D73BBF" w14:textId="0DE6CF82" w:rsidR="00BC2EC0" w:rsidRDefault="00013EBA" w:rsidP="00BC2EC0">
            <w:pPr>
              <w:ind w:firstLine="0"/>
            </w:pPr>
            <m:oMath>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C</m:t>
                  </m:r>
                </m:sup>
              </m:sSubSup>
            </m:oMath>
            <w:r w:rsidR="00BC2EC0">
              <w:t xml:space="preserve"> (N/mm)</w:t>
            </w:r>
          </w:p>
        </w:tc>
        <w:tc>
          <w:tcPr>
            <w:tcW w:w="1440" w:type="dxa"/>
          </w:tcPr>
          <w:p w14:paraId="689FCA3E" w14:textId="12F1AF23" w:rsidR="00BC2EC0" w:rsidRDefault="002B410B" w:rsidP="00BC2EC0">
            <w:pPr>
              <w:ind w:firstLine="0"/>
            </w:pPr>
            <w:r>
              <w:t>80</w:t>
            </w:r>
          </w:p>
        </w:tc>
      </w:tr>
      <w:tr w:rsidR="00BC2EC0" w14:paraId="0D26295C" w14:textId="0020074F" w:rsidTr="00030650">
        <w:tc>
          <w:tcPr>
            <w:tcW w:w="2160" w:type="dxa"/>
          </w:tcPr>
          <w:p w14:paraId="0B30E3A1" w14:textId="74480881" w:rsidR="00BC2EC0" w:rsidRDefault="00BC2EC0" w:rsidP="00BC2EC0">
            <w:pPr>
              <w:ind w:firstLine="0"/>
            </w:pPr>
            <w:r>
              <w:t>G</w:t>
            </w:r>
            <w:r w:rsidRPr="00EB0C40">
              <w:rPr>
                <w:vertAlign w:val="subscript"/>
              </w:rPr>
              <w:t>1</w:t>
            </w:r>
            <w:r>
              <w:rPr>
                <w:vertAlign w:val="subscript"/>
              </w:rPr>
              <w:t xml:space="preserve">2 </w:t>
            </w:r>
            <w:r w:rsidRPr="00BC2EC0">
              <w:t>(GPa)</w:t>
            </w:r>
          </w:p>
        </w:tc>
        <w:tc>
          <w:tcPr>
            <w:tcW w:w="1080" w:type="dxa"/>
          </w:tcPr>
          <w:p w14:paraId="2CD237EC" w14:textId="43356BAD" w:rsidR="00BC2EC0" w:rsidRDefault="00BC2EC0" w:rsidP="00BC2EC0">
            <w:pPr>
              <w:ind w:firstLine="0"/>
            </w:pPr>
            <w:r>
              <w:t>3.47</w:t>
            </w:r>
          </w:p>
        </w:tc>
        <w:tc>
          <w:tcPr>
            <w:tcW w:w="1890" w:type="dxa"/>
          </w:tcPr>
          <w:p w14:paraId="17B81C66" w14:textId="47FEE462" w:rsidR="00BC2EC0" w:rsidRPr="00BC2EC0" w:rsidRDefault="00BC2EC0" w:rsidP="00BC2EC0">
            <w:pPr>
              <w:ind w:firstLine="0"/>
            </w:pPr>
            <w:r>
              <w:t>S</w:t>
            </w:r>
            <w:r>
              <w:rPr>
                <w:vertAlign w:val="subscript"/>
              </w:rPr>
              <w:t>12</w:t>
            </w:r>
            <w:r>
              <w:rPr>
                <w:vertAlign w:val="superscript"/>
              </w:rPr>
              <w:t xml:space="preserve">* </w:t>
            </w:r>
            <w:r w:rsidRPr="00BC2EC0">
              <w:t>(</w:t>
            </w:r>
            <w:r>
              <w:t>MPA</w:t>
            </w:r>
            <w:r w:rsidRPr="00BC2EC0">
              <w:t>)</w:t>
            </w:r>
          </w:p>
        </w:tc>
        <w:tc>
          <w:tcPr>
            <w:tcW w:w="1170" w:type="dxa"/>
          </w:tcPr>
          <w:p w14:paraId="7BE5843F" w14:textId="067D9504" w:rsidR="00BC2EC0" w:rsidRDefault="00BC2EC0" w:rsidP="00BC2EC0">
            <w:pPr>
              <w:ind w:firstLine="0"/>
            </w:pPr>
            <w:r>
              <w:t>37.71</w:t>
            </w:r>
          </w:p>
        </w:tc>
        <w:tc>
          <w:tcPr>
            <w:tcW w:w="1710" w:type="dxa"/>
          </w:tcPr>
          <w:p w14:paraId="6B32C325" w14:textId="7D92D540" w:rsidR="00BC2EC0" w:rsidRDefault="00013EBA" w:rsidP="00BC2EC0">
            <w:pPr>
              <w:ind w:firstLine="0"/>
            </w:pPr>
            <m:oMath>
              <m:sSubSup>
                <m:sSubSupPr>
                  <m:ctrlPr>
                    <w:rPr>
                      <w:rFonts w:ascii="Cambria Math" w:hAnsi="Cambria Math"/>
                      <w:i/>
                    </w:rPr>
                  </m:ctrlPr>
                </m:sSubSupPr>
                <m:e>
                  <m:r>
                    <w:rPr>
                      <w:rFonts w:ascii="Cambria Math" w:hAnsi="Cambria Math"/>
                    </w:rPr>
                    <m:t>G</m:t>
                  </m:r>
                </m:e>
                <m:sub>
                  <m:r>
                    <w:rPr>
                      <w:rFonts w:ascii="Cambria Math" w:hAnsi="Cambria Math"/>
                    </w:rPr>
                    <m:t>2</m:t>
                  </m:r>
                </m:sub>
                <m:sup>
                  <m:r>
                    <w:rPr>
                      <w:rFonts w:ascii="Cambria Math" w:hAnsi="Cambria Math"/>
                    </w:rPr>
                    <m:t>T</m:t>
                  </m:r>
                </m:sup>
              </m:sSubSup>
            </m:oMath>
            <w:r w:rsidR="00BC2EC0">
              <w:t xml:space="preserve"> (N/mm)</w:t>
            </w:r>
          </w:p>
        </w:tc>
        <w:tc>
          <w:tcPr>
            <w:tcW w:w="1440" w:type="dxa"/>
          </w:tcPr>
          <w:p w14:paraId="67C52415" w14:textId="5D44ED78" w:rsidR="00BC2EC0" w:rsidRDefault="00030650" w:rsidP="00BC2EC0">
            <w:pPr>
              <w:ind w:firstLine="0"/>
            </w:pPr>
            <w:r>
              <w:t>0.5</w:t>
            </w:r>
          </w:p>
        </w:tc>
      </w:tr>
      <w:tr w:rsidR="00BC2EC0" w14:paraId="404B1AC1" w14:textId="3CADC521" w:rsidTr="00030650">
        <w:tc>
          <w:tcPr>
            <w:tcW w:w="2160" w:type="dxa"/>
          </w:tcPr>
          <w:p w14:paraId="0C0D59A9" w14:textId="06D250D3" w:rsidR="00BC2EC0" w:rsidRDefault="00BC2EC0" w:rsidP="00BC2EC0">
            <w:pPr>
              <w:ind w:firstLine="0"/>
            </w:pPr>
            <w:r>
              <w:t xml:space="preserve">Major poison’s ratio </w:t>
            </w:r>
          </w:p>
        </w:tc>
        <w:tc>
          <w:tcPr>
            <w:tcW w:w="1080" w:type="dxa"/>
          </w:tcPr>
          <w:p w14:paraId="53F5B87C" w14:textId="685D1304" w:rsidR="00BC2EC0" w:rsidRDefault="00BC2EC0" w:rsidP="00BC2EC0">
            <w:pPr>
              <w:ind w:firstLine="0"/>
            </w:pPr>
            <w:r>
              <w:t>0.287</w:t>
            </w:r>
          </w:p>
        </w:tc>
        <w:tc>
          <w:tcPr>
            <w:tcW w:w="1890" w:type="dxa"/>
          </w:tcPr>
          <w:p w14:paraId="14B35EDE" w14:textId="5B6DEF48" w:rsidR="00BC2EC0" w:rsidRPr="00BC2EC0" w:rsidRDefault="00BC2EC0" w:rsidP="00BC2EC0">
            <w:pPr>
              <w:ind w:firstLine="0"/>
            </w:pPr>
            <w:r>
              <w:t>S</w:t>
            </w:r>
            <w:r>
              <w:rPr>
                <w:vertAlign w:val="subscript"/>
              </w:rPr>
              <w:t>21</w:t>
            </w:r>
            <w:r>
              <w:rPr>
                <w:vertAlign w:val="superscript"/>
              </w:rPr>
              <w:t xml:space="preserve">* </w:t>
            </w:r>
            <w:r w:rsidRPr="00BC2EC0">
              <w:t>(</w:t>
            </w:r>
            <w:r>
              <w:t>MPA</w:t>
            </w:r>
            <w:r w:rsidRPr="00BC2EC0">
              <w:t>)</w:t>
            </w:r>
          </w:p>
        </w:tc>
        <w:tc>
          <w:tcPr>
            <w:tcW w:w="1170" w:type="dxa"/>
          </w:tcPr>
          <w:p w14:paraId="4B263DF1" w14:textId="410F6324" w:rsidR="00BC2EC0" w:rsidRDefault="00BC2EC0" w:rsidP="00BC2EC0">
            <w:pPr>
              <w:ind w:firstLine="0"/>
            </w:pPr>
            <w:r>
              <w:t>-</w:t>
            </w:r>
          </w:p>
        </w:tc>
        <w:tc>
          <w:tcPr>
            <w:tcW w:w="1710" w:type="dxa"/>
          </w:tcPr>
          <w:p w14:paraId="2A6748EC" w14:textId="36F6CF82" w:rsidR="00BC2EC0" w:rsidRDefault="00013EBA" w:rsidP="00BC2EC0">
            <w:pPr>
              <w:ind w:firstLine="0"/>
            </w:pPr>
            <m:oMath>
              <m:sSubSup>
                <m:sSubSupPr>
                  <m:ctrlPr>
                    <w:rPr>
                      <w:rFonts w:ascii="Cambria Math" w:hAnsi="Cambria Math"/>
                      <w:i/>
                    </w:rPr>
                  </m:ctrlPr>
                </m:sSubSupPr>
                <m:e>
                  <m:r>
                    <w:rPr>
                      <w:rFonts w:ascii="Cambria Math" w:hAnsi="Cambria Math"/>
                    </w:rPr>
                    <m:t>G</m:t>
                  </m:r>
                </m:e>
                <m:sub>
                  <m:r>
                    <w:rPr>
                      <w:rFonts w:ascii="Cambria Math" w:hAnsi="Cambria Math"/>
                    </w:rPr>
                    <m:t>2</m:t>
                  </m:r>
                </m:sub>
                <m:sup>
                  <m:r>
                    <w:rPr>
                      <w:rFonts w:ascii="Cambria Math" w:hAnsi="Cambria Math"/>
                    </w:rPr>
                    <m:t>C</m:t>
                  </m:r>
                </m:sup>
              </m:sSubSup>
            </m:oMath>
            <w:r w:rsidR="00BC2EC0">
              <w:t xml:space="preserve"> (N/mm)</w:t>
            </w:r>
          </w:p>
        </w:tc>
        <w:tc>
          <w:tcPr>
            <w:tcW w:w="1440" w:type="dxa"/>
          </w:tcPr>
          <w:p w14:paraId="71704F0A" w14:textId="08117B3A" w:rsidR="00BC2EC0" w:rsidRDefault="00030650" w:rsidP="00BC2EC0">
            <w:pPr>
              <w:ind w:firstLine="0"/>
            </w:pPr>
            <w:r>
              <w:t>1.5</w:t>
            </w:r>
          </w:p>
        </w:tc>
      </w:tr>
      <w:tr w:rsidR="00BC2EC0" w14:paraId="6CCF75B5" w14:textId="3E0768A7" w:rsidTr="00030650">
        <w:tc>
          <w:tcPr>
            <w:tcW w:w="2160" w:type="dxa"/>
          </w:tcPr>
          <w:p w14:paraId="1C4E291E" w14:textId="77777777" w:rsidR="00BC2EC0" w:rsidRDefault="00BC2EC0" w:rsidP="00BC2EC0">
            <w:pPr>
              <w:ind w:firstLine="0"/>
            </w:pPr>
          </w:p>
        </w:tc>
        <w:tc>
          <w:tcPr>
            <w:tcW w:w="1080" w:type="dxa"/>
          </w:tcPr>
          <w:p w14:paraId="0723B91B" w14:textId="77777777" w:rsidR="00BC2EC0" w:rsidRDefault="00BC2EC0" w:rsidP="00BC2EC0">
            <w:pPr>
              <w:ind w:firstLine="0"/>
            </w:pPr>
          </w:p>
        </w:tc>
        <w:tc>
          <w:tcPr>
            <w:tcW w:w="1890" w:type="dxa"/>
          </w:tcPr>
          <w:p w14:paraId="0080EB4C" w14:textId="3C3CDE17" w:rsidR="00BC2EC0" w:rsidRPr="00BC2EC0" w:rsidRDefault="00BC2EC0" w:rsidP="00BC2EC0">
            <w:pPr>
              <w:ind w:firstLine="0"/>
              <w:rPr>
                <w:vertAlign w:val="superscript"/>
              </w:rPr>
            </w:pPr>
            <w:r>
              <w:t>X</w:t>
            </w:r>
            <w:r>
              <w:rPr>
                <w:vertAlign w:val="superscript"/>
              </w:rPr>
              <w:t xml:space="preserve">C* </w:t>
            </w:r>
            <w:r w:rsidRPr="00BC2EC0">
              <w:t>(</w:t>
            </w:r>
            <w:r>
              <w:t>MPA</w:t>
            </w:r>
            <w:r w:rsidRPr="00BC2EC0">
              <w:t>)</w:t>
            </w:r>
          </w:p>
        </w:tc>
        <w:tc>
          <w:tcPr>
            <w:tcW w:w="1170" w:type="dxa"/>
          </w:tcPr>
          <w:p w14:paraId="3F07418E" w14:textId="675FC77A" w:rsidR="00BC2EC0" w:rsidRPr="00BC2EC0" w:rsidRDefault="006D450C" w:rsidP="00BC2EC0">
            <w:pPr>
              <w:ind w:firstLine="0"/>
              <w:rPr>
                <w:vertAlign w:val="superscript"/>
              </w:rPr>
            </w:pPr>
            <w:r>
              <w:t>800</w:t>
            </w:r>
            <w:r w:rsidR="00BC2EC0">
              <w:rPr>
                <w:vertAlign w:val="superscript"/>
              </w:rPr>
              <w:t>**</w:t>
            </w:r>
          </w:p>
        </w:tc>
        <w:tc>
          <w:tcPr>
            <w:tcW w:w="1710" w:type="dxa"/>
          </w:tcPr>
          <w:p w14:paraId="0A87B8B6" w14:textId="2E187768" w:rsidR="00BC2EC0" w:rsidRPr="00BC2EC0" w:rsidRDefault="00BC2EC0" w:rsidP="00BC2EC0">
            <w:pPr>
              <w:ind w:firstLine="0"/>
              <w:rPr>
                <w:vertAlign w:val="superscript"/>
              </w:rPr>
            </w:pPr>
          </w:p>
        </w:tc>
        <w:tc>
          <w:tcPr>
            <w:tcW w:w="1440" w:type="dxa"/>
          </w:tcPr>
          <w:p w14:paraId="3D46A583" w14:textId="77777777" w:rsidR="00BC2EC0" w:rsidRPr="00BC2EC0" w:rsidRDefault="00BC2EC0" w:rsidP="00BC2EC0">
            <w:pPr>
              <w:ind w:firstLine="0"/>
              <w:rPr>
                <w:vertAlign w:val="superscript"/>
              </w:rPr>
            </w:pPr>
          </w:p>
        </w:tc>
      </w:tr>
      <w:tr w:rsidR="00BC2EC0" w14:paraId="716DD79D" w14:textId="35E6F919" w:rsidTr="00030650">
        <w:tc>
          <w:tcPr>
            <w:tcW w:w="2160" w:type="dxa"/>
            <w:tcBorders>
              <w:bottom w:val="single" w:sz="4" w:space="0" w:color="auto"/>
            </w:tcBorders>
          </w:tcPr>
          <w:p w14:paraId="2728CC9F" w14:textId="77777777" w:rsidR="00BC2EC0" w:rsidRDefault="00BC2EC0" w:rsidP="00BC2EC0">
            <w:pPr>
              <w:ind w:firstLine="0"/>
            </w:pPr>
          </w:p>
        </w:tc>
        <w:tc>
          <w:tcPr>
            <w:tcW w:w="1080" w:type="dxa"/>
            <w:tcBorders>
              <w:bottom w:val="single" w:sz="4" w:space="0" w:color="auto"/>
            </w:tcBorders>
          </w:tcPr>
          <w:p w14:paraId="763CBEFE" w14:textId="77777777" w:rsidR="00BC2EC0" w:rsidRDefault="00BC2EC0" w:rsidP="00BC2EC0">
            <w:pPr>
              <w:ind w:firstLine="0"/>
            </w:pPr>
          </w:p>
        </w:tc>
        <w:tc>
          <w:tcPr>
            <w:tcW w:w="1890" w:type="dxa"/>
            <w:tcBorders>
              <w:bottom w:val="single" w:sz="4" w:space="0" w:color="auto"/>
            </w:tcBorders>
          </w:tcPr>
          <w:p w14:paraId="13780313" w14:textId="368E35A4" w:rsidR="00BC2EC0" w:rsidRPr="00BC2EC0" w:rsidRDefault="00BC2EC0" w:rsidP="00BC2EC0">
            <w:pPr>
              <w:ind w:firstLine="0"/>
              <w:rPr>
                <w:vertAlign w:val="superscript"/>
              </w:rPr>
            </w:pPr>
            <w:r>
              <w:t>Y</w:t>
            </w:r>
            <w:r>
              <w:rPr>
                <w:vertAlign w:val="superscript"/>
              </w:rPr>
              <w:t xml:space="preserve">C* </w:t>
            </w:r>
            <w:r w:rsidRPr="00BC2EC0">
              <w:t>(</w:t>
            </w:r>
            <w:r>
              <w:t>MPA</w:t>
            </w:r>
            <w:r w:rsidRPr="00BC2EC0">
              <w:t>)</w:t>
            </w:r>
          </w:p>
        </w:tc>
        <w:tc>
          <w:tcPr>
            <w:tcW w:w="1170" w:type="dxa"/>
            <w:tcBorders>
              <w:bottom w:val="single" w:sz="4" w:space="0" w:color="auto"/>
            </w:tcBorders>
          </w:tcPr>
          <w:p w14:paraId="5D7F22FB" w14:textId="754C92E5" w:rsidR="00BC2EC0" w:rsidRPr="00BC2EC0" w:rsidRDefault="006D450C" w:rsidP="00BC2EC0">
            <w:pPr>
              <w:ind w:firstLine="0"/>
              <w:rPr>
                <w:vertAlign w:val="superscript"/>
              </w:rPr>
            </w:pPr>
            <w:r>
              <w:t>200</w:t>
            </w:r>
            <w:r w:rsidR="00BC2EC0">
              <w:rPr>
                <w:vertAlign w:val="superscript"/>
              </w:rPr>
              <w:t>**</w:t>
            </w:r>
          </w:p>
        </w:tc>
        <w:tc>
          <w:tcPr>
            <w:tcW w:w="1710" w:type="dxa"/>
            <w:tcBorders>
              <w:bottom w:val="single" w:sz="4" w:space="0" w:color="auto"/>
            </w:tcBorders>
          </w:tcPr>
          <w:p w14:paraId="619CBC1C" w14:textId="7BA9AE97" w:rsidR="00BC2EC0" w:rsidRPr="00BC2EC0" w:rsidRDefault="00BC2EC0" w:rsidP="00BC2EC0">
            <w:pPr>
              <w:ind w:firstLine="0"/>
              <w:rPr>
                <w:vertAlign w:val="superscript"/>
              </w:rPr>
            </w:pPr>
          </w:p>
        </w:tc>
        <w:tc>
          <w:tcPr>
            <w:tcW w:w="1440" w:type="dxa"/>
            <w:tcBorders>
              <w:bottom w:val="single" w:sz="4" w:space="0" w:color="auto"/>
            </w:tcBorders>
          </w:tcPr>
          <w:p w14:paraId="78EF16C2" w14:textId="77777777" w:rsidR="00BC2EC0" w:rsidRPr="00BC2EC0" w:rsidRDefault="00BC2EC0" w:rsidP="00BC2EC0">
            <w:pPr>
              <w:ind w:firstLine="0"/>
              <w:rPr>
                <w:vertAlign w:val="superscript"/>
              </w:rPr>
            </w:pPr>
          </w:p>
        </w:tc>
      </w:tr>
      <w:tr w:rsidR="00BC2EC0" w14:paraId="693BC459" w14:textId="77777777" w:rsidTr="00030650">
        <w:tc>
          <w:tcPr>
            <w:tcW w:w="9450" w:type="dxa"/>
            <w:gridSpan w:val="6"/>
          </w:tcPr>
          <w:p w14:paraId="781B6F39" w14:textId="4DCF097E" w:rsidR="00BC2EC0" w:rsidRPr="006D450C" w:rsidRDefault="006D450C" w:rsidP="00BC2EC0">
            <w:pPr>
              <w:ind w:firstLine="0"/>
              <w:rPr>
                <w:sz w:val="18"/>
                <w:szCs w:val="18"/>
              </w:rPr>
            </w:pPr>
            <w:r w:rsidRPr="006D450C">
              <w:rPr>
                <w:sz w:val="18"/>
                <w:szCs w:val="18"/>
                <w:vertAlign w:val="superscript"/>
              </w:rPr>
              <w:t xml:space="preserve">* </w:t>
            </w:r>
            <w:r w:rsidRPr="006D450C">
              <w:rPr>
                <w:sz w:val="18"/>
                <w:szCs w:val="18"/>
              </w:rPr>
              <w:t>X</w:t>
            </w:r>
            <w:r w:rsidR="00BC2EC0" w:rsidRPr="006D450C">
              <w:rPr>
                <w:sz w:val="18"/>
                <w:szCs w:val="18"/>
              </w:rPr>
              <w:t xml:space="preserve"> (1) represent</w:t>
            </w:r>
            <w:r w:rsidR="00DD2D2C">
              <w:rPr>
                <w:sz w:val="18"/>
                <w:szCs w:val="18"/>
              </w:rPr>
              <w:t>s</w:t>
            </w:r>
            <w:r w:rsidR="00BC2EC0" w:rsidRPr="006D450C">
              <w:rPr>
                <w:sz w:val="18"/>
                <w:szCs w:val="18"/>
              </w:rPr>
              <w:t xml:space="preserve"> fiber direction; Y (2) represent</w:t>
            </w:r>
            <w:r w:rsidR="00DD2D2C">
              <w:rPr>
                <w:sz w:val="18"/>
                <w:szCs w:val="18"/>
              </w:rPr>
              <w:t>s</w:t>
            </w:r>
            <w:r w:rsidR="00BC2EC0" w:rsidRPr="006D450C">
              <w:rPr>
                <w:sz w:val="18"/>
                <w:szCs w:val="18"/>
              </w:rPr>
              <w:t xml:space="preserve"> the direction transverse to the fibers; T stands for tensile and C stands for compressive properties; S stands for shear strength. </w:t>
            </w:r>
          </w:p>
          <w:p w14:paraId="126FE1F2" w14:textId="5A0774AF" w:rsidR="00BC2EC0" w:rsidRPr="00BC2EC0" w:rsidRDefault="00BC2EC0" w:rsidP="00030650">
            <w:pPr>
              <w:ind w:firstLine="0"/>
            </w:pPr>
            <w:r w:rsidRPr="006D450C">
              <w:rPr>
                <w:sz w:val="18"/>
                <w:szCs w:val="18"/>
                <w:vertAlign w:val="superscript"/>
              </w:rPr>
              <w:t xml:space="preserve">** </w:t>
            </w:r>
            <w:r w:rsidR="00030650" w:rsidRPr="006D450C">
              <w:rPr>
                <w:sz w:val="18"/>
                <w:szCs w:val="18"/>
              </w:rPr>
              <w:t xml:space="preserve">The </w:t>
            </w:r>
            <w:r w:rsidRPr="006D450C">
              <w:rPr>
                <w:sz w:val="18"/>
                <w:szCs w:val="18"/>
              </w:rPr>
              <w:t>values are assumed.</w:t>
            </w:r>
            <w:r>
              <w:t xml:space="preserve"> </w:t>
            </w:r>
          </w:p>
        </w:tc>
      </w:tr>
    </w:tbl>
    <w:p w14:paraId="0BEE14E6" w14:textId="20020435" w:rsidR="006D450C" w:rsidRDefault="002B410B" w:rsidP="006D450C">
      <w:r>
        <w:t xml:space="preserve">The beam specimen was cut from </w:t>
      </w:r>
      <w:r w:rsidR="00DD2D2C">
        <w:t xml:space="preserve">a </w:t>
      </w:r>
      <w:r>
        <w:t xml:space="preserve">unidirectional laminated plate, as illustrated in Fig. 1. </w:t>
      </w:r>
      <w:r w:rsidR="00DD2D2C">
        <w:t>The p</w:t>
      </w:r>
      <w:r w:rsidR="006D450C">
        <w:t xml:space="preserve">osition of </w:t>
      </w:r>
      <w:r w:rsidR="00DD2D2C">
        <w:t xml:space="preserve">the </w:t>
      </w:r>
      <w:r w:rsidR="006D450C">
        <w:t>beam on the shaker, impact area</w:t>
      </w:r>
      <w:r w:rsidR="00DD2D2C">
        <w:t>,</w:t>
      </w:r>
      <w:r w:rsidR="006D450C">
        <w:t xml:space="preserve"> and location of </w:t>
      </w:r>
      <w:r w:rsidR="00DD2D2C">
        <w:t xml:space="preserve">the </w:t>
      </w:r>
      <w:r w:rsidR="006D450C">
        <w:t xml:space="preserve">measuring </w:t>
      </w:r>
      <w:r w:rsidR="00DD2D2C">
        <w:t>point</w:t>
      </w:r>
      <w:r w:rsidR="006D450C">
        <w:t xml:space="preserve"> are described in Fig.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2B410B" w14:paraId="4ADC677E" w14:textId="77777777" w:rsidTr="006D450C">
        <w:tc>
          <w:tcPr>
            <w:tcW w:w="9629" w:type="dxa"/>
            <w:vAlign w:val="center"/>
          </w:tcPr>
          <w:p w14:paraId="0837419A" w14:textId="42E5B175" w:rsidR="002B410B" w:rsidRDefault="006D450C" w:rsidP="006D450C">
            <w:pPr>
              <w:ind w:firstLine="0"/>
              <w:jc w:val="center"/>
            </w:pPr>
            <w:r>
              <w:rPr>
                <w:noProof/>
                <w:lang w:eastAsia="en-US"/>
              </w:rPr>
              <w:drawing>
                <wp:inline distT="0" distB="0" distL="0" distR="0" wp14:anchorId="40734824" wp14:editId="2370972B">
                  <wp:extent cx="4206240" cy="18483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6240" cy="1848317"/>
                          </a:xfrm>
                          <a:prstGeom prst="rect">
                            <a:avLst/>
                          </a:prstGeom>
                          <a:noFill/>
                        </pic:spPr>
                      </pic:pic>
                    </a:graphicData>
                  </a:graphic>
                </wp:inline>
              </w:drawing>
            </w:r>
          </w:p>
        </w:tc>
      </w:tr>
      <w:tr w:rsidR="002B410B" w14:paraId="04DE1731" w14:textId="77777777" w:rsidTr="006D450C">
        <w:tc>
          <w:tcPr>
            <w:tcW w:w="9629" w:type="dxa"/>
          </w:tcPr>
          <w:p w14:paraId="047B2F9C" w14:textId="0B504833" w:rsidR="002B410B" w:rsidRPr="006D450C" w:rsidRDefault="002B410B" w:rsidP="00DD46F9">
            <w:pPr>
              <w:ind w:firstLine="0"/>
              <w:rPr>
                <w:b/>
              </w:rPr>
            </w:pPr>
            <w:r w:rsidRPr="006D450C">
              <w:rPr>
                <w:b/>
              </w:rPr>
              <w:t>Figure 1- Beam specimens dimension</w:t>
            </w:r>
            <w:r w:rsidR="006D450C">
              <w:rPr>
                <w:b/>
              </w:rPr>
              <w:t xml:space="preserve">, location of </w:t>
            </w:r>
            <w:r w:rsidR="00DD2D2C">
              <w:rPr>
                <w:b/>
              </w:rPr>
              <w:t xml:space="preserve">the </w:t>
            </w:r>
            <w:r w:rsidR="006D450C">
              <w:rPr>
                <w:b/>
              </w:rPr>
              <w:t xml:space="preserve">impact point, </w:t>
            </w:r>
            <w:r w:rsidR="00A42E77">
              <w:rPr>
                <w:b/>
              </w:rPr>
              <w:t>cantilever boundary condition</w:t>
            </w:r>
            <w:r w:rsidR="00880F54">
              <w:rPr>
                <w:b/>
              </w:rPr>
              <w:t>,</w:t>
            </w:r>
            <w:r w:rsidR="00A42E77">
              <w:rPr>
                <w:b/>
              </w:rPr>
              <w:t xml:space="preserve"> and measurement point</w:t>
            </w:r>
            <w:r w:rsidRPr="006D450C">
              <w:rPr>
                <w:b/>
              </w:rPr>
              <w:t xml:space="preserve">. </w:t>
            </w:r>
          </w:p>
        </w:tc>
      </w:tr>
    </w:tbl>
    <w:p w14:paraId="7E4CA7A3" w14:textId="77777777" w:rsidR="002B410B" w:rsidRDefault="002B410B" w:rsidP="00DD46F9"/>
    <w:p w14:paraId="25351592" w14:textId="08878AD6" w:rsidR="007C1658" w:rsidRDefault="00DD2D2C" w:rsidP="007C1658">
      <w:r>
        <w:t>In</w:t>
      </w:r>
      <w:r w:rsidR="006D450C">
        <w:t xml:space="preserve"> the first stage the intact beam was attached to </w:t>
      </w:r>
      <w:r>
        <w:t xml:space="preserve">the </w:t>
      </w:r>
      <w:r w:rsidR="006D450C">
        <w:t xml:space="preserve">shaker (cantilever beam) and a harmonic excitation with variable frequency (0 to 550) Hz </w:t>
      </w:r>
      <w:r>
        <w:t xml:space="preserve">was </w:t>
      </w:r>
      <w:r w:rsidR="006D450C">
        <w:t xml:space="preserve">applied </w:t>
      </w:r>
      <w:r>
        <w:t>to</w:t>
      </w:r>
      <w:r w:rsidR="006D450C">
        <w:t xml:space="preserve"> the fixation area. A laser vibrometer was utilized to measure the </w:t>
      </w:r>
      <w:r w:rsidR="00A42E77">
        <w:t>vibrational</w:t>
      </w:r>
      <w:r w:rsidR="006D450C">
        <w:t xml:space="preserve"> response of </w:t>
      </w:r>
      <w:r w:rsidR="00A42E77">
        <w:t xml:space="preserve">the beam at </w:t>
      </w:r>
      <w:r w:rsidR="006D450C">
        <w:t xml:space="preserve">one point close to the free end of the beam. </w:t>
      </w:r>
      <w:r w:rsidR="00A42E77">
        <w:t xml:space="preserve">The vibration test setup is illustrated in Fig. 2. </w:t>
      </w:r>
      <w:r w:rsidR="007C1658">
        <w:t>The vibration response (voltage from the laser vibrometer) w</w:t>
      </w:r>
      <w:r>
        <w:t>as</w:t>
      </w:r>
      <w:r w:rsidR="007C1658">
        <w:t xml:space="preserve"> acquired 3 times</w:t>
      </w:r>
      <w:r>
        <w:t xml:space="preserve"> to assure the repeatability of the procedure</w:t>
      </w:r>
      <w:r w:rsidR="007C1658">
        <w:t>.</w:t>
      </w:r>
    </w:p>
    <w:p w14:paraId="03F773FC" w14:textId="5885D772" w:rsidR="00A42E77" w:rsidRDefault="00DD2D2C" w:rsidP="00020DD3">
      <w:r>
        <w:t>In</w:t>
      </w:r>
      <w:r w:rsidR="007C1658">
        <w:t xml:space="preserve"> the second stage, after </w:t>
      </w:r>
      <w:r>
        <w:t xml:space="preserve">the </w:t>
      </w:r>
      <w:r w:rsidR="007C1658">
        <w:t xml:space="preserve">vibration test on the undamaged beam, the beam was removed from the shaker and placed under a low-energy drop-hammer facility at </w:t>
      </w:r>
      <w:r>
        <w:t xml:space="preserve">the </w:t>
      </w:r>
      <w:r w:rsidR="007C1658">
        <w:t xml:space="preserve">GMSIE laboratory. A fixture designed to hold the beam on the drop hammer anvil </w:t>
      </w:r>
      <w:r w:rsidR="002525C9">
        <w:t xml:space="preserve">during </w:t>
      </w:r>
      <w:r>
        <w:t xml:space="preserve">an </w:t>
      </w:r>
      <w:r w:rsidR="002525C9">
        <w:t xml:space="preserve">impact test. The impact setup </w:t>
      </w:r>
      <w:r>
        <w:t xml:space="preserve">is </w:t>
      </w:r>
      <w:r w:rsidR="002525C9">
        <w:t xml:space="preserve">presented in Fig. 3. </w:t>
      </w:r>
      <w:r w:rsidR="00561862">
        <w:t xml:space="preserve">The fixture only covers 60 mm of the beam </w:t>
      </w:r>
      <w:r w:rsidR="00561862">
        <w:lastRenderedPageBreak/>
        <w:t xml:space="preserve">length to not compressed the sensor that will be attached to the beam. </w:t>
      </w:r>
      <w:r w:rsidR="002525C9">
        <w:t>The laser vibrometer</w:t>
      </w:r>
      <w:r w:rsidR="00020DD3">
        <w:t xml:space="preserve"> (with 900KS/s)</w:t>
      </w:r>
      <w:r w:rsidR="002525C9">
        <w:t xml:space="preserve"> was used to record the velocity of the impactor for further calculation. </w:t>
      </w:r>
      <w:r w:rsidR="00020DD3">
        <w:t xml:space="preserve">The impactor has a round shape with </w:t>
      </w:r>
      <w:r>
        <w:t xml:space="preserve">a </w:t>
      </w:r>
      <w:r w:rsidR="00020DD3">
        <w:t xml:space="preserve">5.4 mm radius and 6.21 kg weight. </w:t>
      </w:r>
      <w:r w:rsidR="00C85263">
        <w:t xml:space="preserve">The impactor was dropped from 203 mm height above the beam. </w:t>
      </w:r>
    </w:p>
    <w:p w14:paraId="506ED693" w14:textId="2495B7D7" w:rsidR="00020DD3" w:rsidRDefault="00020DD3" w:rsidP="00020DD3">
      <w:r>
        <w:t>Figure 4</w:t>
      </w:r>
      <w:r w:rsidR="00C85263">
        <w:t xml:space="preserve"> illustrates </w:t>
      </w:r>
      <w:r>
        <w:t xml:space="preserve">the damage </w:t>
      </w:r>
      <w:r w:rsidR="00DD2D2C">
        <w:t>to</w:t>
      </w:r>
      <w:r>
        <w:t xml:space="preserve"> the beam after </w:t>
      </w:r>
      <w:r w:rsidR="00DD2D2C">
        <w:t xml:space="preserve">the </w:t>
      </w:r>
      <w:r>
        <w:t xml:space="preserve">impact test. </w:t>
      </w:r>
      <w:r w:rsidR="00DD2D2C">
        <w:t>The lateral impact with 12.3</w:t>
      </w:r>
      <w:r w:rsidR="00C85263">
        <w:t xml:space="preserve">J energy caused remarkable damage including delamination and fiber breakage.  </w:t>
      </w:r>
    </w:p>
    <w:p w14:paraId="27027DDE" w14:textId="1EBA7412" w:rsidR="00C85263" w:rsidRDefault="00C85263" w:rsidP="00020DD3">
      <w:r>
        <w:t xml:space="preserve">After </w:t>
      </w:r>
      <w:r w:rsidR="003C7A7C">
        <w:t xml:space="preserve">performing </w:t>
      </w:r>
      <w:r w:rsidR="00DD2D2C">
        <w:t xml:space="preserve">the </w:t>
      </w:r>
      <w:r w:rsidR="003C7A7C">
        <w:t xml:space="preserve">impact test on the beam, the damaged beam was placed on the shaker with the same configuration presented in the first stage. The vibration response of the damaged beam at </w:t>
      </w:r>
      <w:r w:rsidR="00DD2D2C">
        <w:t xml:space="preserve">the </w:t>
      </w:r>
      <w:r w:rsidR="003C7A7C">
        <w:t>selected point was recorded to be compared to the vibration response of the intact beam.</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3"/>
        <w:gridCol w:w="5256"/>
      </w:tblGrid>
      <w:tr w:rsidR="007C1658" w14:paraId="76CD4CC6" w14:textId="5B88BE9B" w:rsidTr="003C7A7C">
        <w:tc>
          <w:tcPr>
            <w:tcW w:w="5400" w:type="dxa"/>
            <w:vAlign w:val="center"/>
          </w:tcPr>
          <w:p w14:paraId="2E1F0345" w14:textId="72413410" w:rsidR="007C1658" w:rsidRDefault="007C1658" w:rsidP="007C1658">
            <w:pPr>
              <w:ind w:firstLine="0"/>
              <w:jc w:val="center"/>
            </w:pPr>
            <w:r>
              <w:rPr>
                <w:noProof/>
                <w:lang w:eastAsia="en-US"/>
              </w:rPr>
              <w:drawing>
                <wp:inline distT="0" distB="0" distL="0" distR="0" wp14:anchorId="2F50FA87" wp14:editId="30526E22">
                  <wp:extent cx="2286000" cy="25155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462" b="10992"/>
                          <a:stretch/>
                        </pic:blipFill>
                        <pic:spPr bwMode="auto">
                          <a:xfrm>
                            <a:off x="0" y="0"/>
                            <a:ext cx="2286000" cy="25155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9" w:type="dxa"/>
            <w:vAlign w:val="center"/>
          </w:tcPr>
          <w:p w14:paraId="2805174D" w14:textId="76269AD4" w:rsidR="007C1658" w:rsidRDefault="007C1658" w:rsidP="007C1658">
            <w:pPr>
              <w:ind w:firstLine="0"/>
              <w:jc w:val="center"/>
            </w:pPr>
            <w:r w:rsidRPr="007C1658">
              <w:rPr>
                <w:noProof/>
                <w:lang w:eastAsia="en-US"/>
              </w:rPr>
              <w:drawing>
                <wp:inline distT="0" distB="0" distL="0" distR="0" wp14:anchorId="420EAA41" wp14:editId="2EF6E743">
                  <wp:extent cx="32004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400300"/>
                          </a:xfrm>
                          <a:prstGeom prst="rect">
                            <a:avLst/>
                          </a:prstGeom>
                        </pic:spPr>
                      </pic:pic>
                    </a:graphicData>
                  </a:graphic>
                </wp:inline>
              </w:drawing>
            </w:r>
          </w:p>
        </w:tc>
      </w:tr>
      <w:tr w:rsidR="00A42E77" w14:paraId="59112CFF" w14:textId="77777777" w:rsidTr="007C1658">
        <w:tc>
          <w:tcPr>
            <w:tcW w:w="9629" w:type="dxa"/>
            <w:gridSpan w:val="2"/>
          </w:tcPr>
          <w:p w14:paraId="3D07388C" w14:textId="4E91F3BA" w:rsidR="00A42E77" w:rsidRPr="007C1658" w:rsidRDefault="007C1658" w:rsidP="007C1658">
            <w:pPr>
              <w:ind w:firstLine="0"/>
              <w:rPr>
                <w:b/>
              </w:rPr>
            </w:pPr>
            <w:r w:rsidRPr="007C1658">
              <w:rPr>
                <w:b/>
              </w:rPr>
              <w:t>Figure 2-</w:t>
            </w:r>
            <w:r w:rsidR="00A42E77" w:rsidRPr="007C1658">
              <w:rPr>
                <w:b/>
              </w:rPr>
              <w:t xml:space="preserve"> Vibration test setup. </w:t>
            </w:r>
          </w:p>
        </w:tc>
      </w:tr>
    </w:tbl>
    <w:p w14:paraId="41EF120F" w14:textId="77777777" w:rsidR="00A42E77" w:rsidRDefault="00A42E77"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2525C9" w14:paraId="2A280233" w14:textId="77777777" w:rsidTr="00020DD3">
        <w:tc>
          <w:tcPr>
            <w:tcW w:w="9629" w:type="dxa"/>
            <w:vAlign w:val="center"/>
          </w:tcPr>
          <w:p w14:paraId="36C47778" w14:textId="1416E8C4" w:rsidR="002525C9" w:rsidRDefault="00020DD3" w:rsidP="00020DD3">
            <w:pPr>
              <w:ind w:firstLine="0"/>
              <w:jc w:val="center"/>
            </w:pPr>
            <w:r>
              <w:rPr>
                <w:noProof/>
                <w:lang w:eastAsia="en-US"/>
              </w:rPr>
              <w:drawing>
                <wp:inline distT="0" distB="0" distL="0" distR="0" wp14:anchorId="02ABA0F2" wp14:editId="1F100C91">
                  <wp:extent cx="45720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4572000" cy="2540000"/>
                          </a:xfrm>
                          <a:prstGeom prst="rect">
                            <a:avLst/>
                          </a:prstGeom>
                          <a:noFill/>
                        </pic:spPr>
                      </pic:pic>
                    </a:graphicData>
                  </a:graphic>
                </wp:inline>
              </w:drawing>
            </w:r>
          </w:p>
        </w:tc>
      </w:tr>
      <w:tr w:rsidR="002525C9" w14:paraId="18F9CFCE" w14:textId="77777777" w:rsidTr="00020DD3">
        <w:tc>
          <w:tcPr>
            <w:tcW w:w="9629" w:type="dxa"/>
          </w:tcPr>
          <w:p w14:paraId="5BE91C91" w14:textId="1A9FDC94" w:rsidR="002525C9" w:rsidRPr="002525C9" w:rsidRDefault="002525C9" w:rsidP="00DD46F9">
            <w:pPr>
              <w:ind w:firstLine="0"/>
              <w:rPr>
                <w:b/>
              </w:rPr>
            </w:pPr>
            <w:r w:rsidRPr="002525C9">
              <w:rPr>
                <w:b/>
              </w:rPr>
              <w:t xml:space="preserve">Figure 3- Low-impact energy test setup. </w:t>
            </w:r>
          </w:p>
        </w:tc>
      </w:tr>
    </w:tbl>
    <w:p w14:paraId="126E39E2" w14:textId="77777777" w:rsidR="002525C9" w:rsidRDefault="002525C9"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020DD3" w14:paraId="33E6F7BD" w14:textId="77777777" w:rsidTr="00C85263">
        <w:tc>
          <w:tcPr>
            <w:tcW w:w="9629" w:type="dxa"/>
            <w:vAlign w:val="center"/>
          </w:tcPr>
          <w:p w14:paraId="07DFE87F" w14:textId="6DB7B308" w:rsidR="00020DD3" w:rsidRDefault="00C85263" w:rsidP="00C85263">
            <w:pPr>
              <w:ind w:firstLine="0"/>
              <w:jc w:val="center"/>
            </w:pPr>
            <w:r>
              <w:rPr>
                <w:noProof/>
                <w:lang w:eastAsia="en-US"/>
              </w:rPr>
              <w:lastRenderedPageBreak/>
              <w:drawing>
                <wp:inline distT="0" distB="0" distL="0" distR="0" wp14:anchorId="22ADAF3D" wp14:editId="5A582CC6">
                  <wp:extent cx="3657600" cy="247213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3657600" cy="2472130"/>
                          </a:xfrm>
                          <a:prstGeom prst="rect">
                            <a:avLst/>
                          </a:prstGeom>
                          <a:noFill/>
                        </pic:spPr>
                      </pic:pic>
                    </a:graphicData>
                  </a:graphic>
                </wp:inline>
              </w:drawing>
            </w:r>
          </w:p>
        </w:tc>
      </w:tr>
      <w:tr w:rsidR="00020DD3" w14:paraId="206BBC7A" w14:textId="77777777" w:rsidTr="00C85263">
        <w:tc>
          <w:tcPr>
            <w:tcW w:w="9629" w:type="dxa"/>
          </w:tcPr>
          <w:p w14:paraId="3EBAD435" w14:textId="17C825E0" w:rsidR="00020DD3" w:rsidRPr="00020DD3" w:rsidRDefault="00020DD3" w:rsidP="00DD46F9">
            <w:pPr>
              <w:ind w:firstLine="0"/>
              <w:rPr>
                <w:b/>
              </w:rPr>
            </w:pPr>
            <w:r w:rsidRPr="00020DD3">
              <w:rPr>
                <w:b/>
              </w:rPr>
              <w:t xml:space="preserve">Figure 4- Damages developed on the beam due to impact test. </w:t>
            </w:r>
          </w:p>
        </w:tc>
      </w:tr>
    </w:tbl>
    <w:p w14:paraId="38DB24D8" w14:textId="13496601" w:rsidR="00020DD3" w:rsidRDefault="00880F54" w:rsidP="00DD46F9">
      <w:r>
        <w:t xml:space="preserve">Figure 5 shows the comparison between the vibration response of intact and damaged beams in time and frequency domains. </w:t>
      </w:r>
    </w:p>
    <w:p w14:paraId="04E0EB20" w14:textId="77777777" w:rsidR="00880F54" w:rsidRDefault="00880F54"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9"/>
        <w:gridCol w:w="5000"/>
      </w:tblGrid>
      <w:tr w:rsidR="00880F54" w14:paraId="252CC1F4" w14:textId="39288F8C" w:rsidTr="00880F54">
        <w:tc>
          <w:tcPr>
            <w:tcW w:w="4629" w:type="dxa"/>
            <w:vAlign w:val="center"/>
          </w:tcPr>
          <w:p w14:paraId="0468024C" w14:textId="769307BF" w:rsidR="00880F54" w:rsidRDefault="00880F54" w:rsidP="00880F54">
            <w:pPr>
              <w:ind w:firstLine="0"/>
              <w:jc w:val="center"/>
            </w:pPr>
            <w:r>
              <w:rPr>
                <w:noProof/>
                <w:lang w:eastAsia="en-US"/>
              </w:rPr>
              <w:drawing>
                <wp:inline distT="0" distB="0" distL="0" distR="0" wp14:anchorId="6E2C9411" wp14:editId="71AF07C8">
                  <wp:extent cx="27432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pic:spPr>
                      </pic:pic>
                    </a:graphicData>
                  </a:graphic>
                </wp:inline>
              </w:drawing>
            </w:r>
          </w:p>
        </w:tc>
        <w:tc>
          <w:tcPr>
            <w:tcW w:w="5000" w:type="dxa"/>
            <w:vAlign w:val="center"/>
          </w:tcPr>
          <w:p w14:paraId="6417B87C" w14:textId="68E7442C" w:rsidR="00880F54" w:rsidRDefault="00FB2578" w:rsidP="00880F54">
            <w:pPr>
              <w:ind w:firstLine="0"/>
              <w:jc w:val="center"/>
            </w:pPr>
            <w:r w:rsidRPr="00FB2578">
              <w:drawing>
                <wp:inline distT="0" distB="0" distL="0" distR="0" wp14:anchorId="0B2F3796" wp14:editId="023510C8">
                  <wp:extent cx="27432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057400"/>
                          </a:xfrm>
                          <a:prstGeom prst="rect">
                            <a:avLst/>
                          </a:prstGeom>
                        </pic:spPr>
                      </pic:pic>
                    </a:graphicData>
                  </a:graphic>
                </wp:inline>
              </w:drawing>
            </w:r>
          </w:p>
        </w:tc>
      </w:tr>
      <w:tr w:rsidR="00880F54" w14:paraId="20270F7F" w14:textId="77777777" w:rsidTr="00880F54">
        <w:tc>
          <w:tcPr>
            <w:tcW w:w="4629" w:type="dxa"/>
            <w:vAlign w:val="center"/>
          </w:tcPr>
          <w:p w14:paraId="3DAD6116" w14:textId="54F8ECC4" w:rsidR="00880F54" w:rsidRDefault="00880F54" w:rsidP="00880F54">
            <w:pPr>
              <w:ind w:firstLine="0"/>
              <w:jc w:val="center"/>
            </w:pPr>
            <w:r>
              <w:t>Time-domain</w:t>
            </w:r>
          </w:p>
        </w:tc>
        <w:tc>
          <w:tcPr>
            <w:tcW w:w="5000" w:type="dxa"/>
            <w:vAlign w:val="center"/>
          </w:tcPr>
          <w:p w14:paraId="3F7254AC" w14:textId="6CA00D64" w:rsidR="00880F54" w:rsidRDefault="00880F54" w:rsidP="00880F54">
            <w:pPr>
              <w:ind w:firstLine="0"/>
              <w:jc w:val="center"/>
            </w:pPr>
            <w:r>
              <w:t>Frequency-domain</w:t>
            </w:r>
          </w:p>
        </w:tc>
      </w:tr>
      <w:tr w:rsidR="00880F54" w14:paraId="063C673D" w14:textId="77777777" w:rsidTr="00880F54">
        <w:tc>
          <w:tcPr>
            <w:tcW w:w="9629" w:type="dxa"/>
            <w:gridSpan w:val="2"/>
          </w:tcPr>
          <w:p w14:paraId="411964CA" w14:textId="425675AB" w:rsidR="00880F54" w:rsidRPr="00880F54" w:rsidRDefault="00880F54" w:rsidP="00DD46F9">
            <w:pPr>
              <w:ind w:firstLine="0"/>
              <w:rPr>
                <w:b/>
              </w:rPr>
            </w:pPr>
            <w:r w:rsidRPr="00880F54">
              <w:rPr>
                <w:b/>
              </w:rPr>
              <w:t xml:space="preserve">Figure 5 – Effect of damage on the vibration response of composite beam. </w:t>
            </w:r>
          </w:p>
        </w:tc>
      </w:tr>
    </w:tbl>
    <w:p w14:paraId="2DF9BC02" w14:textId="77777777" w:rsidR="00880F54" w:rsidRDefault="00880F54" w:rsidP="00DD46F9"/>
    <w:p w14:paraId="67768A38" w14:textId="19745EE1" w:rsidR="00FB6F0E" w:rsidRDefault="00FB6F0E" w:rsidP="00FB6F0E">
      <w:pPr>
        <w:pStyle w:val="Heading2"/>
      </w:pPr>
      <w:r>
        <w:t xml:space="preserve">Numerical procedure </w:t>
      </w:r>
    </w:p>
    <w:p w14:paraId="410028CE" w14:textId="0A472C2E" w:rsidR="00FB6F0E" w:rsidRDefault="00FB6F0E" w:rsidP="00FB6F0E">
      <w:pPr>
        <w:ind w:firstLine="0"/>
      </w:pPr>
    </w:p>
    <w:p w14:paraId="60427D51" w14:textId="551B3252" w:rsidR="007B66FD" w:rsidRDefault="00D71212" w:rsidP="00DD46F9">
      <w:r>
        <w:t xml:space="preserve">The numerical </w:t>
      </w:r>
      <w:r w:rsidR="001B02E7">
        <w:t>simulation</w:t>
      </w:r>
      <w:r w:rsidR="00DD2D2C">
        <w:t>s</w:t>
      </w:r>
      <w:r w:rsidR="001B02E7">
        <w:t xml:space="preserve"> of experimental vibration and impact tests explained in the previous section were performed using </w:t>
      </w:r>
      <w:r>
        <w:t>ABAQUS 6.14</w:t>
      </w:r>
      <w:r w:rsidR="001B02E7">
        <w:t xml:space="preserve">. A multi-shell model of the composite beam was developed while </w:t>
      </w:r>
      <w:r w:rsidR="00DD2D2C">
        <w:t xml:space="preserve">the </w:t>
      </w:r>
      <w:r w:rsidR="001B02E7">
        <w:t>conventional shell element (S4R) was used to discretize the composite layers and interface layers were model</w:t>
      </w:r>
      <w:r w:rsidR="00DD2D2C">
        <w:t>ed</w:t>
      </w:r>
      <w:r w:rsidR="001B02E7">
        <w:t xml:space="preserve"> with the continuum element. The composite shell layers were tied to the </w:t>
      </w:r>
      <w:r w:rsidR="00420AC4">
        <w:t xml:space="preserve">neighboring </w:t>
      </w:r>
      <w:r w:rsidR="001B02E7">
        <w:t xml:space="preserve">continuum cohesive layer by using </w:t>
      </w:r>
      <w:r w:rsidR="00DD2D2C">
        <w:t xml:space="preserve">the </w:t>
      </w:r>
      <w:r w:rsidR="001B02E7">
        <w:t xml:space="preserve">rigid tie. </w:t>
      </w:r>
      <w:r w:rsidR="00880F54">
        <w:t xml:space="preserve">The global element size for all layers is equal to 1×1 mm. </w:t>
      </w:r>
      <w:r w:rsidR="001B02E7">
        <w:t>The FRP composite beam has [(0)</w:t>
      </w:r>
      <w:r w:rsidR="001B02E7" w:rsidRPr="007B66FD">
        <w:rPr>
          <w:vertAlign w:val="subscript"/>
        </w:rPr>
        <w:t>14</w:t>
      </w:r>
      <w:r w:rsidR="001B02E7">
        <w:t>] layers however, to speed up the simulation this laminated was model</w:t>
      </w:r>
      <w:r w:rsidR="00DD2D2C">
        <w:t>ed</w:t>
      </w:r>
      <w:r w:rsidR="001B02E7">
        <w:t xml:space="preserve"> with three layer</w:t>
      </w:r>
      <w:r w:rsidR="007B66FD">
        <w:t>s</w:t>
      </w:r>
      <w:r w:rsidR="001B02E7">
        <w:t xml:space="preserve"> of 0-direction laminate and two interface continuum layer</w:t>
      </w:r>
      <w:r w:rsidR="007B66FD">
        <w:t>s</w:t>
      </w:r>
      <w:r w:rsidR="00A309E9">
        <w:t xml:space="preserve"> [(0)</w:t>
      </w:r>
      <w:r w:rsidR="00A309E9" w:rsidRPr="00A309E9">
        <w:rPr>
          <w:vertAlign w:val="subscript"/>
        </w:rPr>
        <w:t>5</w:t>
      </w:r>
      <w:r w:rsidR="00A309E9">
        <w:t>/C1/(0)</w:t>
      </w:r>
      <w:r w:rsidR="00A309E9" w:rsidRPr="00A309E9">
        <w:rPr>
          <w:vertAlign w:val="subscript"/>
        </w:rPr>
        <w:t>4</w:t>
      </w:r>
      <w:r w:rsidR="00A309E9">
        <w:t>/C2/(0)</w:t>
      </w:r>
      <w:r w:rsidR="00A309E9" w:rsidRPr="00A309E9">
        <w:rPr>
          <w:vertAlign w:val="subscript"/>
        </w:rPr>
        <w:t>5</w:t>
      </w:r>
      <w:r w:rsidR="00A309E9">
        <w:t>]</w:t>
      </w:r>
      <w:r w:rsidR="001B02E7">
        <w:t xml:space="preserve">. </w:t>
      </w:r>
      <w:r w:rsidR="00420AC4">
        <w:t>T</w:t>
      </w:r>
      <w:r w:rsidR="001B02E7">
        <w:t>he mechanical properties pr</w:t>
      </w:r>
      <w:r w:rsidR="007B66FD">
        <w:t>esented in Table 1 were used as material input parameters. The material model use</w:t>
      </w:r>
      <w:r w:rsidR="00DD2D2C">
        <w:t>s</w:t>
      </w:r>
      <w:r w:rsidR="007B66FD">
        <w:t xml:space="preserve"> Hashin’s 2D failure criteria to detect the damage initiation of failure modes</w:t>
      </w:r>
      <w:r w:rsidR="00DD2D2C">
        <w:t xml:space="preserve"> (mode I: Fiber tension, mode II: fiber compression, mode III: matrix tension, and mode IV: matrix compression)</w:t>
      </w:r>
      <w:r w:rsidR="007B66FD">
        <w:t xml:space="preserve"> and an energy-based degradation scheme to soften the material properties after damage initiation point. Figure 5 explains the FE model of </w:t>
      </w:r>
      <w:r w:rsidR="00DD2D2C">
        <w:t xml:space="preserve">the </w:t>
      </w:r>
      <w:r w:rsidR="007B66FD">
        <w:t xml:space="preserve">beam </w:t>
      </w:r>
      <w:r w:rsidR="00DD2D2C">
        <w:t>by</w:t>
      </w:r>
      <w:r w:rsidR="007B66FD">
        <w:t xml:space="preserve"> presenting the FE model of impact simulation. </w:t>
      </w:r>
      <w:r w:rsidR="00DD2D2C">
        <w:t xml:space="preserve">The hard contact and tangential behavior with the penalty formula (0.35 friction coefficient) have been considered to act between all layers and surfaces in the FE model. The element-based cohesive model with traction-separation formula was used to represent the interface between composite layers. the mechanical properties of the cohesive layer were adopted from Ref. </w:t>
      </w:r>
      <w:r w:rsidR="00DD2D2C">
        <w:fldChar w:fldCharType="begin" w:fldLock="1"/>
      </w:r>
      <w:r w:rsidR="00DD2D2C">
        <w:instrText>ADDIN CSL_CITATION {"citationItems":[{"id":"ITEM-1","itemData":{"DOI":"10.1016/j.compstruct.2016.03.028","ISSN":"02638223","abstract":"A 3D intralaminar continuum damage mechanics based material model, combining damage mode interaction and material nonlinearity, was developed to predict the damage response of composite structures undergoing crush loading. This model captures the structural response without the need for calibration of experimentally determined material parameters. When used in the design of energy absorbing composite structures, it can reduce the dependence on physical testing. This paper validates this model against experimental data obtained from the literature and in-house testing. Results show that the model can predict the force response of the crushed composite structures with good accuracy. The simulated energy absorption in each test case was within 12% of the experimental value. Post-crush deformation and the damage morphologies, such as ply splitting, splaying and breakage, were also accurately reproduced. This study establishes the capability of this damage model for predicting the responses of composite structures under crushing loads.","author":[{"dropping-particle":"","family":"Chiu","given":"Louis N.S.","non-dropping-particle":"","parse-names":false,"suffix":""},{"dropping-particle":"","family":"Falzon","given":"Brian G.","non-dropping-particle":"","parse-names":false,"suffix":""},{"dropping-particle":"","family":"Chen","given":"Bernard","non-dropping-particle":"","parse-names":false,"suffix":""},{"dropping-particle":"","family":"Yan","given":"Wenyi","non-dropping-particle":"","parse-names":false,"suffix":""}],"container-title":"Composite Structures","id":"ITEM-1","issued":{"date-parts":[["2016"]]},"page":"65-73","publisher":"Elsevier Ltd","title":"Validation of a 3D damage model for predicting the response of composite structures under crushing loads","type":"article-journal","volume":"147"},"uris":["http://www.mendeley.com/documents/?uuid=291a0c1d-810e-4017-87c1-524cc90604b5"]}],"mendeley":{"formattedCitation":"(Chiu et al. 2016)","plainTextFormattedCitation":"(Chiu et al. 2016)","previouslyFormattedCitation":"(Chiu et al. 2016)"},"properties":{"noteIndex":0},"schema":"https://github.com/citation-style-language/schema/raw/master/csl-citation.json"}</w:instrText>
      </w:r>
      <w:r w:rsidR="00DD2D2C">
        <w:fldChar w:fldCharType="separate"/>
      </w:r>
      <w:r w:rsidR="00DD2D2C" w:rsidRPr="00DD2D2C">
        <w:rPr>
          <w:noProof/>
        </w:rPr>
        <w:t>(Chiu et al. 2016)</w:t>
      </w:r>
      <w:r w:rsidR="00DD2D2C">
        <w:fldChar w:fldCharType="end"/>
      </w:r>
      <w:r w:rsidR="00DD2D2C">
        <w:t xml:space="preserve">  as listed in Table 2.</w:t>
      </w:r>
    </w:p>
    <w:p w14:paraId="4BEC199F" w14:textId="77777777" w:rsidR="007B66FD" w:rsidRDefault="007B66FD"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7B66FD" w14:paraId="551AA0C1" w14:textId="77777777" w:rsidTr="00B969B5">
        <w:tc>
          <w:tcPr>
            <w:tcW w:w="9629" w:type="dxa"/>
            <w:vAlign w:val="center"/>
          </w:tcPr>
          <w:p w14:paraId="0ACF7DD2" w14:textId="525E46C3" w:rsidR="007B66FD" w:rsidRDefault="00B969B5" w:rsidP="00B969B5">
            <w:pPr>
              <w:ind w:firstLine="0"/>
              <w:jc w:val="center"/>
            </w:pPr>
            <w:r>
              <w:rPr>
                <w:noProof/>
                <w:lang w:eastAsia="en-US"/>
              </w:rPr>
              <w:lastRenderedPageBreak/>
              <w:drawing>
                <wp:inline distT="0" distB="0" distL="0" distR="0" wp14:anchorId="71D28707" wp14:editId="25C8D7FE">
                  <wp:extent cx="5394960" cy="2060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060730"/>
                          </a:xfrm>
                          <a:prstGeom prst="rect">
                            <a:avLst/>
                          </a:prstGeom>
                          <a:noFill/>
                        </pic:spPr>
                      </pic:pic>
                    </a:graphicData>
                  </a:graphic>
                </wp:inline>
              </w:drawing>
            </w:r>
          </w:p>
        </w:tc>
      </w:tr>
      <w:tr w:rsidR="007B66FD" w14:paraId="05C63D46" w14:textId="77777777" w:rsidTr="00B969B5">
        <w:tc>
          <w:tcPr>
            <w:tcW w:w="9629" w:type="dxa"/>
          </w:tcPr>
          <w:p w14:paraId="7995E02E" w14:textId="0B5181C8" w:rsidR="007B66FD" w:rsidRPr="00B969B5" w:rsidRDefault="00B969B5" w:rsidP="00880F54">
            <w:pPr>
              <w:ind w:firstLine="0"/>
              <w:rPr>
                <w:b/>
              </w:rPr>
            </w:pPr>
            <w:r w:rsidRPr="00B969B5">
              <w:rPr>
                <w:b/>
              </w:rPr>
              <w:t xml:space="preserve">Figure </w:t>
            </w:r>
            <w:r w:rsidR="00880F54">
              <w:rPr>
                <w:b/>
              </w:rPr>
              <w:t>6</w:t>
            </w:r>
            <w:r w:rsidRPr="00B969B5">
              <w:rPr>
                <w:b/>
              </w:rPr>
              <w:t xml:space="preserve">- FE model of impact simulation. </w:t>
            </w:r>
          </w:p>
        </w:tc>
      </w:tr>
    </w:tbl>
    <w:p w14:paraId="740EB4E4" w14:textId="246C0D2F" w:rsidR="00FB6F0E" w:rsidRDefault="007B66FD" w:rsidP="00DD46F9">
      <w:r>
        <w:t xml:space="preserve">  </w:t>
      </w:r>
    </w:p>
    <w:tbl>
      <w:tblPr>
        <w:tblStyle w:val="TableGrid"/>
        <w:tblW w:w="9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3420"/>
        <w:gridCol w:w="3789"/>
        <w:gridCol w:w="19"/>
      </w:tblGrid>
      <w:tr w:rsidR="00DD2D2C" w14:paraId="43A029A0" w14:textId="77777777" w:rsidTr="00DD2D2C">
        <w:trPr>
          <w:gridAfter w:val="1"/>
          <w:wAfter w:w="19" w:type="dxa"/>
        </w:trPr>
        <w:tc>
          <w:tcPr>
            <w:tcW w:w="9639" w:type="dxa"/>
            <w:gridSpan w:val="3"/>
          </w:tcPr>
          <w:p w14:paraId="0F22C304" w14:textId="6307A7CC" w:rsidR="00DD2D2C" w:rsidRPr="00DD2D2C" w:rsidRDefault="00DD2D2C" w:rsidP="00880F54">
            <w:pPr>
              <w:ind w:firstLine="0"/>
              <w:rPr>
                <w:b/>
              </w:rPr>
            </w:pPr>
            <w:r w:rsidRPr="00DD2D2C">
              <w:rPr>
                <w:b/>
              </w:rPr>
              <w:t>Table 2- Mec</w:t>
            </w:r>
            <w:r w:rsidR="00880F54">
              <w:rPr>
                <w:b/>
              </w:rPr>
              <w:t>ha</w:t>
            </w:r>
            <w:r w:rsidRPr="00DD2D2C">
              <w:rPr>
                <w:b/>
              </w:rPr>
              <w:t xml:space="preserve">nical properties of the interface layers. </w:t>
            </w:r>
          </w:p>
        </w:tc>
      </w:tr>
      <w:tr w:rsidR="00DD2D2C" w14:paraId="010935EC" w14:textId="77777777" w:rsidTr="00DD2D2C">
        <w:tc>
          <w:tcPr>
            <w:tcW w:w="2430" w:type="dxa"/>
            <w:tcBorders>
              <w:top w:val="single" w:sz="4" w:space="0" w:color="auto"/>
              <w:bottom w:val="single" w:sz="4" w:space="0" w:color="auto"/>
            </w:tcBorders>
          </w:tcPr>
          <w:p w14:paraId="7269A94D" w14:textId="666CF140" w:rsidR="00DD2D2C" w:rsidRDefault="00DD2D2C" w:rsidP="00DD46F9">
            <w:pPr>
              <w:ind w:firstLine="0"/>
            </w:pPr>
            <w:r>
              <w:t>Failure mode</w:t>
            </w:r>
          </w:p>
        </w:tc>
        <w:tc>
          <w:tcPr>
            <w:tcW w:w="3420" w:type="dxa"/>
            <w:tcBorders>
              <w:top w:val="single" w:sz="4" w:space="0" w:color="auto"/>
              <w:bottom w:val="single" w:sz="4" w:space="0" w:color="auto"/>
            </w:tcBorders>
          </w:tcPr>
          <w:p w14:paraId="462708BF" w14:textId="25836768" w:rsidR="00DD2D2C" w:rsidRDefault="00DD2D2C" w:rsidP="00DD46F9">
            <w:pPr>
              <w:ind w:firstLine="0"/>
            </w:pPr>
            <w:r>
              <w:t>Interlaminar strenthes (MPa)</w:t>
            </w:r>
          </w:p>
        </w:tc>
        <w:tc>
          <w:tcPr>
            <w:tcW w:w="3808" w:type="dxa"/>
            <w:gridSpan w:val="2"/>
            <w:tcBorders>
              <w:top w:val="single" w:sz="4" w:space="0" w:color="auto"/>
            </w:tcBorders>
          </w:tcPr>
          <w:p w14:paraId="0431AEBD" w14:textId="684BFC9D" w:rsidR="00DD2D2C" w:rsidRDefault="00DD2D2C" w:rsidP="00DD46F9">
            <w:pPr>
              <w:ind w:firstLine="0"/>
            </w:pPr>
            <w:r>
              <w:t>Interlaminar fracture energies (N/mm)</w:t>
            </w:r>
          </w:p>
        </w:tc>
      </w:tr>
      <w:tr w:rsidR="00DD2D2C" w14:paraId="698274DB" w14:textId="77777777" w:rsidTr="00D852DB">
        <w:trPr>
          <w:gridAfter w:val="1"/>
          <w:wAfter w:w="19" w:type="dxa"/>
        </w:trPr>
        <w:tc>
          <w:tcPr>
            <w:tcW w:w="2430" w:type="dxa"/>
            <w:tcBorders>
              <w:top w:val="single" w:sz="4" w:space="0" w:color="auto"/>
            </w:tcBorders>
          </w:tcPr>
          <w:p w14:paraId="5966471F" w14:textId="6632CEC8" w:rsidR="00DD2D2C" w:rsidRDefault="00DD2D2C" w:rsidP="00DD2D2C">
            <w:pPr>
              <w:ind w:firstLine="0"/>
            </w:pPr>
            <w:r>
              <w:t>Mode I</w:t>
            </w:r>
          </w:p>
        </w:tc>
        <w:tc>
          <w:tcPr>
            <w:tcW w:w="3420" w:type="dxa"/>
            <w:tcBorders>
              <w:top w:val="single" w:sz="4" w:space="0" w:color="auto"/>
            </w:tcBorders>
            <w:vAlign w:val="center"/>
          </w:tcPr>
          <w:p w14:paraId="64709DCF" w14:textId="720C6963" w:rsidR="00DD2D2C" w:rsidRDefault="00013EBA" w:rsidP="00D852DB">
            <w:pPr>
              <w:ind w:firstLine="0"/>
              <w:jc w:val="center"/>
            </w:pP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DD2D2C">
              <w:t xml:space="preserve"> = 60</w:t>
            </w:r>
          </w:p>
        </w:tc>
        <w:tc>
          <w:tcPr>
            <w:tcW w:w="3789" w:type="dxa"/>
            <w:tcBorders>
              <w:top w:val="single" w:sz="4" w:space="0" w:color="auto"/>
            </w:tcBorders>
            <w:vAlign w:val="center"/>
          </w:tcPr>
          <w:p w14:paraId="3571CAEB" w14:textId="0992EBE6" w:rsidR="00DD2D2C" w:rsidRDefault="00DD2D2C" w:rsidP="00D852DB">
            <w:pPr>
              <w:ind w:firstLine="0"/>
              <w:jc w:val="center"/>
            </w:pPr>
            <w:r>
              <w:t>0.331</w:t>
            </w:r>
          </w:p>
        </w:tc>
      </w:tr>
      <w:tr w:rsidR="00DD2D2C" w14:paraId="63C19A0D" w14:textId="77777777" w:rsidTr="00D852DB">
        <w:trPr>
          <w:gridAfter w:val="1"/>
          <w:wAfter w:w="19" w:type="dxa"/>
        </w:trPr>
        <w:tc>
          <w:tcPr>
            <w:tcW w:w="2430" w:type="dxa"/>
            <w:tcBorders>
              <w:bottom w:val="single" w:sz="4" w:space="0" w:color="auto"/>
            </w:tcBorders>
          </w:tcPr>
          <w:p w14:paraId="4CC9ED72" w14:textId="123C0A27" w:rsidR="00DD2D2C" w:rsidRDefault="00DD2D2C" w:rsidP="00DD2D2C">
            <w:pPr>
              <w:ind w:firstLine="0"/>
            </w:pPr>
            <w:r>
              <w:t>Mode II</w:t>
            </w:r>
          </w:p>
        </w:tc>
        <w:tc>
          <w:tcPr>
            <w:tcW w:w="3420" w:type="dxa"/>
            <w:tcBorders>
              <w:bottom w:val="single" w:sz="4" w:space="0" w:color="auto"/>
            </w:tcBorders>
            <w:vAlign w:val="center"/>
          </w:tcPr>
          <w:p w14:paraId="6E852BCD" w14:textId="61340129" w:rsidR="00DD2D2C" w:rsidRDefault="00013EBA" w:rsidP="00D852DB">
            <w:pPr>
              <w:ind w:firstLine="0"/>
              <w:jc w:val="center"/>
            </w:pPr>
            <m:oMath>
              <m:sSub>
                <m:sSubPr>
                  <m:ctrlPr>
                    <w:rPr>
                      <w:rFonts w:ascii="Cambria Math" w:hAnsi="Cambria Math"/>
                      <w:i/>
                    </w:rPr>
                  </m:ctrlPr>
                </m:sSubPr>
                <m:e>
                  <m:r>
                    <w:rPr>
                      <w:rFonts w:ascii="Cambria Math" w:hAnsi="Cambria Math"/>
                    </w:rPr>
                    <m:t>σ</m:t>
                  </m:r>
                </m:e>
                <m:sub>
                  <m:r>
                    <w:rPr>
                      <w:rFonts w:ascii="Cambria Math" w:hAnsi="Cambria Math"/>
                    </w:rPr>
                    <m:t>II</m:t>
                  </m:r>
                </m:sub>
              </m:sSub>
            </m:oMath>
            <w:r w:rsidR="00DD2D2C">
              <w:t xml:space="preserve"> = 60</w:t>
            </w:r>
          </w:p>
        </w:tc>
        <w:tc>
          <w:tcPr>
            <w:tcW w:w="3789" w:type="dxa"/>
            <w:tcBorders>
              <w:bottom w:val="single" w:sz="4" w:space="0" w:color="auto"/>
            </w:tcBorders>
            <w:vAlign w:val="center"/>
          </w:tcPr>
          <w:p w14:paraId="15CC901E" w14:textId="01CE9DB7" w:rsidR="00DD2D2C" w:rsidRDefault="00DD2D2C" w:rsidP="00D852DB">
            <w:pPr>
              <w:ind w:firstLine="0"/>
              <w:jc w:val="center"/>
            </w:pPr>
            <w:r>
              <w:t>0.443</w:t>
            </w:r>
          </w:p>
        </w:tc>
      </w:tr>
    </w:tbl>
    <w:p w14:paraId="6B9AEA92" w14:textId="364D1AD1" w:rsidR="00DD2D2C" w:rsidRDefault="00DD2D2C" w:rsidP="00DD2D2C">
      <w:pPr>
        <w:ind w:firstLine="0"/>
      </w:pPr>
    </w:p>
    <w:p w14:paraId="3F8C73E7" w14:textId="35F7D45C" w:rsidR="00FB6F0E" w:rsidRDefault="00DD2D2C" w:rsidP="00DD46F9">
      <w:r>
        <w:t xml:space="preserve">Figure 6 compares the impact force history of experimental and numerical simulation. The difference between the force of experimental and numerical simulation is remarkable. The main portion of this difference could be related to the assumption of interlaminar (composite ply) fracture energies and compressive strengths in the fiber and transverse to the fiber direction.  </w:t>
      </w:r>
    </w:p>
    <w:p w14:paraId="15C9E130" w14:textId="2A47FF2A" w:rsidR="00DD2D2C" w:rsidRDefault="00AD05F1" w:rsidP="00DD46F9">
      <w:r>
        <w:t xml:space="preserve">The ABAQUS explicit solver was used to simulate the impact on the composite beam.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DD2D2C" w14:paraId="7CD429FB" w14:textId="77777777" w:rsidTr="00DD2D2C">
        <w:tc>
          <w:tcPr>
            <w:tcW w:w="9629" w:type="dxa"/>
            <w:vAlign w:val="center"/>
          </w:tcPr>
          <w:p w14:paraId="6276A63C" w14:textId="273606DD" w:rsidR="00DD2D2C" w:rsidRDefault="00DD2D2C" w:rsidP="00DD2D2C">
            <w:pPr>
              <w:ind w:firstLine="0"/>
              <w:jc w:val="center"/>
            </w:pPr>
            <w:r>
              <w:rPr>
                <w:noProof/>
                <w:lang w:eastAsia="en-US"/>
              </w:rPr>
              <w:drawing>
                <wp:inline distT="0" distB="0" distL="0" distR="0" wp14:anchorId="7927FC36" wp14:editId="35C7FD2B">
                  <wp:extent cx="3017520" cy="226574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7520" cy="2265742"/>
                          </a:xfrm>
                          <a:prstGeom prst="rect">
                            <a:avLst/>
                          </a:prstGeom>
                          <a:noFill/>
                        </pic:spPr>
                      </pic:pic>
                    </a:graphicData>
                  </a:graphic>
                </wp:inline>
              </w:drawing>
            </w:r>
          </w:p>
        </w:tc>
      </w:tr>
      <w:tr w:rsidR="00DD2D2C" w14:paraId="3B32E6E3" w14:textId="77777777" w:rsidTr="00DD2D2C">
        <w:tc>
          <w:tcPr>
            <w:tcW w:w="9629" w:type="dxa"/>
          </w:tcPr>
          <w:p w14:paraId="725B7F63" w14:textId="1B6FE4E2" w:rsidR="00DD2D2C" w:rsidRPr="00DD2D2C" w:rsidRDefault="00DD2D2C" w:rsidP="00880F54">
            <w:pPr>
              <w:ind w:firstLine="0"/>
              <w:rPr>
                <w:b/>
              </w:rPr>
            </w:pPr>
            <w:r w:rsidRPr="00DD2D2C">
              <w:rPr>
                <w:b/>
              </w:rPr>
              <w:t xml:space="preserve">Figure </w:t>
            </w:r>
            <w:r w:rsidR="00880F54">
              <w:rPr>
                <w:b/>
              </w:rPr>
              <w:t>7</w:t>
            </w:r>
            <w:r w:rsidRPr="00DD2D2C">
              <w:rPr>
                <w:b/>
              </w:rPr>
              <w:t>- Impact force-time history for experimental test and numerical simulation.</w:t>
            </w:r>
          </w:p>
        </w:tc>
      </w:tr>
    </w:tbl>
    <w:p w14:paraId="057C875D" w14:textId="58DBC9AC" w:rsidR="00DD2D2C" w:rsidRDefault="00DD2D2C" w:rsidP="00AD4ACD">
      <w:pPr>
        <w:ind w:firstLine="0"/>
      </w:pPr>
    </w:p>
    <w:p w14:paraId="2B0FFB4F" w14:textId="21A7071C" w:rsidR="00AD05F1" w:rsidRDefault="00AD4ACD" w:rsidP="0099644B">
      <w:r>
        <w:t>Figure 7 presents the different failure modes of composite plies</w:t>
      </w:r>
      <w:r w:rsidR="0099644B">
        <w:t xml:space="preserve"> (only L1, C1, C2)</w:t>
      </w:r>
      <w:r>
        <w:t xml:space="preserve"> for the end of the step. It is worth noting that the element deletion option </w:t>
      </w:r>
      <w:r w:rsidR="00A309E9">
        <w:t xml:space="preserve">for composite plies </w:t>
      </w:r>
      <w:r>
        <w:t>has been turn</w:t>
      </w:r>
      <w:r w:rsidR="00880F54">
        <w:t>e</w:t>
      </w:r>
      <w:r>
        <w:t xml:space="preserve">d off, thus totally failed elements were not deleted from the simulation. </w:t>
      </w:r>
    </w:p>
    <w:p w14:paraId="25E450C3" w14:textId="77777777" w:rsidR="0099644B" w:rsidRDefault="0099644B" w:rsidP="0099644B"/>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1"/>
        <w:gridCol w:w="1554"/>
        <w:gridCol w:w="1660"/>
        <w:gridCol w:w="3214"/>
      </w:tblGrid>
      <w:tr w:rsidR="00AD05F1" w14:paraId="26EDF5A7" w14:textId="53340DD1" w:rsidTr="0099644B">
        <w:trPr>
          <w:trHeight w:val="210"/>
        </w:trPr>
        <w:tc>
          <w:tcPr>
            <w:tcW w:w="2472" w:type="pct"/>
            <w:gridSpan w:val="2"/>
            <w:vAlign w:val="center"/>
          </w:tcPr>
          <w:p w14:paraId="3B682F5E" w14:textId="7A574B07" w:rsidR="00A309E9" w:rsidRDefault="00A309E9" w:rsidP="00AD05F1">
            <w:pPr>
              <w:spacing w:before="0" w:after="0"/>
              <w:ind w:firstLine="0"/>
              <w:jc w:val="center"/>
            </w:pPr>
            <w:r>
              <w:rPr>
                <w:noProof/>
                <w:lang w:eastAsia="en-US"/>
              </w:rPr>
              <w:lastRenderedPageBreak/>
              <w:drawing>
                <wp:inline distT="0" distB="0" distL="0" distR="0" wp14:anchorId="01E6332C" wp14:editId="777EC4FB">
                  <wp:extent cx="1645920" cy="11709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5920" cy="1170996"/>
                          </a:xfrm>
                          <a:prstGeom prst="rect">
                            <a:avLst/>
                          </a:prstGeom>
                        </pic:spPr>
                      </pic:pic>
                    </a:graphicData>
                  </a:graphic>
                </wp:inline>
              </w:drawing>
            </w:r>
          </w:p>
        </w:tc>
        <w:tc>
          <w:tcPr>
            <w:tcW w:w="2528" w:type="pct"/>
            <w:gridSpan w:val="2"/>
            <w:vAlign w:val="center"/>
          </w:tcPr>
          <w:p w14:paraId="0F02F52D" w14:textId="6DD2AEF1" w:rsidR="00A309E9" w:rsidRDefault="00A309E9" w:rsidP="00AD05F1">
            <w:pPr>
              <w:spacing w:before="0" w:after="0"/>
              <w:ind w:firstLine="0"/>
              <w:jc w:val="center"/>
            </w:pPr>
            <w:r>
              <w:rPr>
                <w:noProof/>
                <w:lang w:eastAsia="en-US"/>
              </w:rPr>
              <w:drawing>
                <wp:inline distT="0" distB="0" distL="0" distR="0" wp14:anchorId="5F6A994C" wp14:editId="58780403">
                  <wp:extent cx="1645920" cy="11832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7" t="22967" r="2586" b="2624"/>
                          <a:stretch/>
                        </pic:blipFill>
                        <pic:spPr bwMode="auto">
                          <a:xfrm>
                            <a:off x="0" y="0"/>
                            <a:ext cx="1645920" cy="1183204"/>
                          </a:xfrm>
                          <a:prstGeom prst="rect">
                            <a:avLst/>
                          </a:prstGeom>
                          <a:ln>
                            <a:noFill/>
                          </a:ln>
                          <a:extLst>
                            <a:ext uri="{53640926-AAD7-44D8-BBD7-CCE9431645EC}">
                              <a14:shadowObscured xmlns:a14="http://schemas.microsoft.com/office/drawing/2010/main"/>
                            </a:ext>
                          </a:extLst>
                        </pic:spPr>
                      </pic:pic>
                    </a:graphicData>
                  </a:graphic>
                </wp:inline>
              </w:drawing>
            </w:r>
          </w:p>
        </w:tc>
      </w:tr>
      <w:tr w:rsidR="00AD05F1" w14:paraId="52BB2F6D" w14:textId="77777777" w:rsidTr="0099644B">
        <w:trPr>
          <w:trHeight w:val="240"/>
        </w:trPr>
        <w:tc>
          <w:tcPr>
            <w:tcW w:w="2472" w:type="pct"/>
            <w:gridSpan w:val="2"/>
            <w:vAlign w:val="center"/>
          </w:tcPr>
          <w:p w14:paraId="11D42C87" w14:textId="14B72C99" w:rsidR="00A309E9" w:rsidRDefault="00A309E9" w:rsidP="00AD05F1">
            <w:pPr>
              <w:spacing w:before="0" w:after="0"/>
              <w:ind w:firstLine="0"/>
              <w:jc w:val="center"/>
            </w:pPr>
            <w:r>
              <w:t>C1</w:t>
            </w:r>
          </w:p>
        </w:tc>
        <w:tc>
          <w:tcPr>
            <w:tcW w:w="2528" w:type="pct"/>
            <w:gridSpan w:val="2"/>
            <w:vAlign w:val="center"/>
          </w:tcPr>
          <w:p w14:paraId="5194C0F4" w14:textId="2F0151A4" w:rsidR="00A309E9" w:rsidRDefault="00A309E9" w:rsidP="00AD05F1">
            <w:pPr>
              <w:spacing w:before="0" w:after="0"/>
              <w:ind w:firstLine="0"/>
              <w:jc w:val="center"/>
            </w:pPr>
            <w:r>
              <w:t>C2</w:t>
            </w:r>
          </w:p>
        </w:tc>
      </w:tr>
      <w:tr w:rsidR="00AD05F1" w14:paraId="1CA152E5" w14:textId="77777777" w:rsidTr="0099644B">
        <w:trPr>
          <w:trHeight w:val="180"/>
        </w:trPr>
        <w:tc>
          <w:tcPr>
            <w:tcW w:w="1666" w:type="pct"/>
            <w:vAlign w:val="center"/>
          </w:tcPr>
          <w:p w14:paraId="4393E057" w14:textId="6A8D7F90" w:rsidR="00AD05F1" w:rsidRDefault="00AD05F1" w:rsidP="00AD05F1">
            <w:pPr>
              <w:spacing w:before="0" w:after="0"/>
              <w:ind w:firstLine="0"/>
              <w:jc w:val="center"/>
            </w:pPr>
            <w:r>
              <w:rPr>
                <w:noProof/>
                <w:lang w:eastAsia="en-US"/>
              </w:rPr>
              <w:drawing>
                <wp:inline distT="0" distB="0" distL="0" distR="0" wp14:anchorId="5163B1E5" wp14:editId="58381B8A">
                  <wp:extent cx="1645920" cy="108461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2799"/>
                          <a:stretch/>
                        </pic:blipFill>
                        <pic:spPr bwMode="auto">
                          <a:xfrm>
                            <a:off x="0" y="0"/>
                            <a:ext cx="1645920" cy="1084614"/>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gridSpan w:val="2"/>
            <w:vAlign w:val="center"/>
          </w:tcPr>
          <w:p w14:paraId="6ECE3C31" w14:textId="5AC91FCA" w:rsidR="00AD05F1" w:rsidRDefault="00AD05F1" w:rsidP="00AD05F1">
            <w:pPr>
              <w:spacing w:before="0" w:after="0"/>
              <w:ind w:firstLine="0"/>
              <w:jc w:val="center"/>
            </w:pPr>
            <w:r>
              <w:rPr>
                <w:noProof/>
                <w:lang w:eastAsia="en-US"/>
              </w:rPr>
              <w:drawing>
                <wp:inline distT="0" distB="0" distL="0" distR="0" wp14:anchorId="70D5704E" wp14:editId="64FD97EA">
                  <wp:extent cx="1645920" cy="11489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3014"/>
                          <a:stretch/>
                        </pic:blipFill>
                        <pic:spPr bwMode="auto">
                          <a:xfrm>
                            <a:off x="0" y="0"/>
                            <a:ext cx="1645920" cy="1148972"/>
                          </a:xfrm>
                          <a:prstGeom prst="rect">
                            <a:avLst/>
                          </a:prstGeom>
                          <a:ln>
                            <a:noFill/>
                          </a:ln>
                          <a:extLst>
                            <a:ext uri="{53640926-AAD7-44D8-BBD7-CCE9431645EC}">
                              <a14:shadowObscured xmlns:a14="http://schemas.microsoft.com/office/drawing/2010/main"/>
                            </a:ext>
                          </a:extLst>
                        </pic:spPr>
                      </pic:pic>
                    </a:graphicData>
                  </a:graphic>
                </wp:inline>
              </w:drawing>
            </w:r>
          </w:p>
        </w:tc>
        <w:tc>
          <w:tcPr>
            <w:tcW w:w="1667" w:type="pct"/>
            <w:vAlign w:val="center"/>
          </w:tcPr>
          <w:p w14:paraId="2936211E" w14:textId="298EF9C2" w:rsidR="00AD05F1" w:rsidRDefault="00AD05F1" w:rsidP="00AD05F1">
            <w:pPr>
              <w:spacing w:before="0" w:after="0"/>
              <w:ind w:firstLine="0"/>
              <w:jc w:val="center"/>
            </w:pPr>
            <w:r>
              <w:rPr>
                <w:noProof/>
                <w:lang w:eastAsia="en-US"/>
              </w:rPr>
              <w:drawing>
                <wp:inline distT="0" distB="0" distL="0" distR="0" wp14:anchorId="71F7D5C2" wp14:editId="18DD9B23">
                  <wp:extent cx="1645920" cy="9771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5920" cy="977117"/>
                          </a:xfrm>
                          <a:prstGeom prst="rect">
                            <a:avLst/>
                          </a:prstGeom>
                        </pic:spPr>
                      </pic:pic>
                    </a:graphicData>
                  </a:graphic>
                </wp:inline>
              </w:drawing>
            </w:r>
          </w:p>
        </w:tc>
      </w:tr>
      <w:tr w:rsidR="00AD05F1" w14:paraId="71FB3E97" w14:textId="73B89CEE" w:rsidTr="0099644B">
        <w:trPr>
          <w:trHeight w:val="1709"/>
        </w:trPr>
        <w:tc>
          <w:tcPr>
            <w:tcW w:w="2472" w:type="pct"/>
            <w:gridSpan w:val="2"/>
            <w:vAlign w:val="center"/>
          </w:tcPr>
          <w:p w14:paraId="1E670A1A" w14:textId="64D0503C" w:rsidR="00AD05F1" w:rsidRDefault="00AD05F1" w:rsidP="00AD05F1">
            <w:pPr>
              <w:spacing w:before="0" w:after="0"/>
              <w:ind w:firstLine="0"/>
              <w:jc w:val="center"/>
            </w:pPr>
            <w:r>
              <w:rPr>
                <w:noProof/>
                <w:lang w:eastAsia="en-US"/>
              </w:rPr>
              <w:drawing>
                <wp:inline distT="0" distB="0" distL="0" distR="0" wp14:anchorId="26A2F846" wp14:editId="73ED36A3">
                  <wp:extent cx="1645920" cy="10150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5920" cy="1015063"/>
                          </a:xfrm>
                          <a:prstGeom prst="rect">
                            <a:avLst/>
                          </a:prstGeom>
                        </pic:spPr>
                      </pic:pic>
                    </a:graphicData>
                  </a:graphic>
                </wp:inline>
              </w:drawing>
            </w:r>
          </w:p>
        </w:tc>
        <w:tc>
          <w:tcPr>
            <w:tcW w:w="2528" w:type="pct"/>
            <w:gridSpan w:val="2"/>
            <w:vAlign w:val="center"/>
          </w:tcPr>
          <w:p w14:paraId="0C695A30" w14:textId="1781CC65" w:rsidR="00AD05F1" w:rsidRDefault="00AD05F1" w:rsidP="00AD05F1">
            <w:pPr>
              <w:spacing w:before="0" w:after="0"/>
              <w:ind w:firstLine="0"/>
              <w:jc w:val="center"/>
            </w:pPr>
            <w:r>
              <w:rPr>
                <w:noProof/>
                <w:lang w:eastAsia="en-US"/>
              </w:rPr>
              <w:drawing>
                <wp:inline distT="0" distB="0" distL="0" distR="0" wp14:anchorId="698B007A" wp14:editId="6AF133EC">
                  <wp:extent cx="1554480" cy="1096688"/>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4480" cy="1096688"/>
                          </a:xfrm>
                          <a:prstGeom prst="rect">
                            <a:avLst/>
                          </a:prstGeom>
                        </pic:spPr>
                      </pic:pic>
                    </a:graphicData>
                  </a:graphic>
                </wp:inline>
              </w:drawing>
            </w:r>
          </w:p>
        </w:tc>
      </w:tr>
      <w:tr w:rsidR="00AD05F1" w14:paraId="0820EF45" w14:textId="77777777" w:rsidTr="0099644B">
        <w:trPr>
          <w:trHeight w:val="180"/>
        </w:trPr>
        <w:tc>
          <w:tcPr>
            <w:tcW w:w="5000" w:type="pct"/>
            <w:gridSpan w:val="4"/>
            <w:vAlign w:val="center"/>
          </w:tcPr>
          <w:p w14:paraId="75F9B851" w14:textId="26131467" w:rsidR="00AD05F1" w:rsidRDefault="00AD05F1" w:rsidP="00AD05F1">
            <w:pPr>
              <w:spacing w:before="0" w:after="0"/>
              <w:ind w:firstLine="0"/>
              <w:jc w:val="center"/>
            </w:pPr>
            <w:r>
              <w:t>L1</w:t>
            </w:r>
          </w:p>
        </w:tc>
      </w:tr>
      <w:tr w:rsidR="0099644B" w14:paraId="66B8DA7E" w14:textId="77777777" w:rsidTr="0099644B">
        <w:trPr>
          <w:trHeight w:val="180"/>
        </w:trPr>
        <w:tc>
          <w:tcPr>
            <w:tcW w:w="5000" w:type="pct"/>
            <w:gridSpan w:val="4"/>
            <w:vAlign w:val="center"/>
          </w:tcPr>
          <w:p w14:paraId="5109240D" w14:textId="27938700" w:rsidR="0099644B" w:rsidRDefault="0099644B" w:rsidP="00880F54">
            <w:pPr>
              <w:spacing w:before="0" w:after="0"/>
              <w:ind w:firstLine="0"/>
              <w:jc w:val="left"/>
            </w:pPr>
            <w:r>
              <w:t xml:space="preserve">Figure </w:t>
            </w:r>
            <w:r w:rsidR="00880F54">
              <w:t>8</w:t>
            </w:r>
            <w:r>
              <w:t>- The damaged layer of the composite beam.</w:t>
            </w:r>
          </w:p>
        </w:tc>
      </w:tr>
    </w:tbl>
    <w:p w14:paraId="0CC180A7" w14:textId="77777777" w:rsidR="00AD4ACD" w:rsidRDefault="00AD4ACD" w:rsidP="00DD46F9"/>
    <w:p w14:paraId="70605428" w14:textId="4CF44F00" w:rsidR="00AD4ACD" w:rsidRDefault="00325483" w:rsidP="00DD46F9">
      <w:r>
        <w:t>Abaqus/S</w:t>
      </w:r>
      <w:r w:rsidR="0099644B">
        <w:t xml:space="preserve">tandard was used to perform vibration simulation similar to the experimental procedure. The damaged model of the beam after impact explicit simulation </w:t>
      </w:r>
      <w:r w:rsidR="0032779C">
        <w:t xml:space="preserve">is </w:t>
      </w:r>
      <w:r w:rsidR="0099644B">
        <w:t>transfer</w:t>
      </w:r>
      <w:r w:rsidR="0032779C">
        <w:t>red</w:t>
      </w:r>
      <w:r w:rsidR="0099644B">
        <w:t xml:space="preserve"> to the ABAQUS Standard to compare the vibration behavior of intact and damaged models via FEA. </w:t>
      </w:r>
    </w:p>
    <w:p w14:paraId="43B1EE5C" w14:textId="53E1C340" w:rsidR="00AD4ACD" w:rsidRDefault="00325483" w:rsidP="00DD46F9">
      <w:r>
        <w:t xml:space="preserve">Modal analysis on the damaged and undamaged cantilever beams (with </w:t>
      </w:r>
      <w:r w:rsidR="0032779C">
        <w:t xml:space="preserve">the </w:t>
      </w:r>
      <w:r>
        <w:t>same boundary condition of the beam in the experimental vibration test) w</w:t>
      </w:r>
      <w:r w:rsidR="0032779C">
        <w:t>as</w:t>
      </w:r>
      <w:r>
        <w:t xml:space="preserve"> performed and natural frequencies and mode shapes are presented in Table 3 and Fig. 8, respectively. </w:t>
      </w:r>
    </w:p>
    <w:p w14:paraId="7F067DFF" w14:textId="49BC6B42" w:rsidR="00AD4ACD" w:rsidRDefault="00AD4ACD" w:rsidP="00DD46F9"/>
    <w:p w14:paraId="5C6BA342" w14:textId="4385416B" w:rsidR="00325483" w:rsidRDefault="00325483"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865"/>
        <w:gridCol w:w="1375"/>
        <w:gridCol w:w="1376"/>
        <w:gridCol w:w="1376"/>
        <w:gridCol w:w="1376"/>
        <w:gridCol w:w="1376"/>
      </w:tblGrid>
      <w:tr w:rsidR="00325483" w14:paraId="09A28784" w14:textId="77777777" w:rsidTr="001B09F8">
        <w:tc>
          <w:tcPr>
            <w:tcW w:w="9629" w:type="dxa"/>
            <w:gridSpan w:val="7"/>
          </w:tcPr>
          <w:p w14:paraId="118A81CE" w14:textId="001A0D86" w:rsidR="00325483" w:rsidRPr="001B09F8" w:rsidRDefault="00325483" w:rsidP="00DD46F9">
            <w:pPr>
              <w:ind w:firstLine="0"/>
              <w:rPr>
                <w:b/>
              </w:rPr>
            </w:pPr>
            <w:r w:rsidRPr="001B09F8">
              <w:rPr>
                <w:b/>
              </w:rPr>
              <w:t>Table 3- Comparison between natural frequencies of intact and damaged beam</w:t>
            </w:r>
            <w:r w:rsidR="0032779C">
              <w:rPr>
                <w:b/>
              </w:rPr>
              <w:t>s</w:t>
            </w:r>
            <w:r w:rsidRPr="001B09F8">
              <w:rPr>
                <w:b/>
              </w:rPr>
              <w:t xml:space="preserve"> (numerical simulation)</w:t>
            </w:r>
          </w:p>
        </w:tc>
      </w:tr>
      <w:tr w:rsidR="001B09F8" w14:paraId="2B243683" w14:textId="77777777" w:rsidTr="008E6C12">
        <w:tc>
          <w:tcPr>
            <w:tcW w:w="1885" w:type="dxa"/>
            <w:vMerge w:val="restart"/>
            <w:tcBorders>
              <w:top w:val="single" w:sz="4" w:space="0" w:color="auto"/>
            </w:tcBorders>
            <w:vAlign w:val="bottom"/>
          </w:tcPr>
          <w:p w14:paraId="3B3597F6" w14:textId="477B8887" w:rsidR="001B09F8" w:rsidRDefault="001B09F8" w:rsidP="008E6C12">
            <w:pPr>
              <w:jc w:val="center"/>
            </w:pPr>
            <w:r>
              <w:t>Beam model</w:t>
            </w:r>
          </w:p>
        </w:tc>
        <w:tc>
          <w:tcPr>
            <w:tcW w:w="7744" w:type="dxa"/>
            <w:gridSpan w:val="6"/>
            <w:tcBorders>
              <w:top w:val="single" w:sz="4" w:space="0" w:color="auto"/>
              <w:bottom w:val="single" w:sz="4" w:space="0" w:color="auto"/>
            </w:tcBorders>
            <w:vAlign w:val="center"/>
          </w:tcPr>
          <w:p w14:paraId="71642D21" w14:textId="45E5E23A" w:rsidR="001B09F8" w:rsidRDefault="001B09F8" w:rsidP="001B09F8">
            <w:pPr>
              <w:ind w:firstLine="0"/>
              <w:jc w:val="center"/>
            </w:pPr>
            <w:r>
              <w:t>Frequencies (Hz)</w:t>
            </w:r>
          </w:p>
        </w:tc>
      </w:tr>
      <w:tr w:rsidR="001B09F8" w14:paraId="494612B4" w14:textId="77777777" w:rsidTr="001B09F8">
        <w:tc>
          <w:tcPr>
            <w:tcW w:w="1885" w:type="dxa"/>
            <w:vMerge/>
            <w:tcBorders>
              <w:bottom w:val="single" w:sz="4" w:space="0" w:color="auto"/>
            </w:tcBorders>
          </w:tcPr>
          <w:p w14:paraId="274C0C3E" w14:textId="29E76A29" w:rsidR="001B09F8" w:rsidRDefault="001B09F8" w:rsidP="001B09F8">
            <w:pPr>
              <w:ind w:firstLine="0"/>
            </w:pPr>
          </w:p>
        </w:tc>
        <w:tc>
          <w:tcPr>
            <w:tcW w:w="865" w:type="dxa"/>
            <w:tcBorders>
              <w:top w:val="single" w:sz="4" w:space="0" w:color="auto"/>
              <w:bottom w:val="single" w:sz="4" w:space="0" w:color="auto"/>
            </w:tcBorders>
            <w:vAlign w:val="center"/>
          </w:tcPr>
          <w:p w14:paraId="2B7E7965" w14:textId="6118BB38"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c>
        <w:tc>
          <w:tcPr>
            <w:tcW w:w="1375" w:type="dxa"/>
            <w:tcBorders>
              <w:top w:val="single" w:sz="4" w:space="0" w:color="auto"/>
              <w:bottom w:val="single" w:sz="4" w:space="0" w:color="auto"/>
            </w:tcBorders>
            <w:vAlign w:val="center"/>
          </w:tcPr>
          <w:p w14:paraId="2E03ED7C" w14:textId="3BEFFF44"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c>
        <w:tc>
          <w:tcPr>
            <w:tcW w:w="1376" w:type="dxa"/>
            <w:tcBorders>
              <w:top w:val="single" w:sz="4" w:space="0" w:color="auto"/>
              <w:bottom w:val="single" w:sz="4" w:space="0" w:color="auto"/>
            </w:tcBorders>
            <w:vAlign w:val="center"/>
          </w:tcPr>
          <w:p w14:paraId="67BA870F" w14:textId="2403EBB3"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c>
        <w:tc>
          <w:tcPr>
            <w:tcW w:w="1376" w:type="dxa"/>
            <w:tcBorders>
              <w:top w:val="single" w:sz="4" w:space="0" w:color="auto"/>
              <w:bottom w:val="single" w:sz="4" w:space="0" w:color="auto"/>
            </w:tcBorders>
            <w:vAlign w:val="center"/>
          </w:tcPr>
          <w:p w14:paraId="79DC428E" w14:textId="5AD864D3"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oMath>
            </m:oMathPara>
          </w:p>
        </w:tc>
        <w:tc>
          <w:tcPr>
            <w:tcW w:w="1376" w:type="dxa"/>
            <w:tcBorders>
              <w:top w:val="single" w:sz="4" w:space="0" w:color="auto"/>
              <w:bottom w:val="single" w:sz="4" w:space="0" w:color="auto"/>
            </w:tcBorders>
            <w:vAlign w:val="center"/>
          </w:tcPr>
          <w:p w14:paraId="11F2484F" w14:textId="3297800B"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5</m:t>
                    </m:r>
                  </m:sub>
                </m:sSub>
              </m:oMath>
            </m:oMathPara>
          </w:p>
        </w:tc>
        <w:tc>
          <w:tcPr>
            <w:tcW w:w="1376" w:type="dxa"/>
            <w:tcBorders>
              <w:top w:val="single" w:sz="4" w:space="0" w:color="auto"/>
              <w:bottom w:val="single" w:sz="4" w:space="0" w:color="auto"/>
            </w:tcBorders>
            <w:vAlign w:val="center"/>
          </w:tcPr>
          <w:p w14:paraId="16CCC8F5" w14:textId="4A665C29" w:rsidR="001B09F8" w:rsidRDefault="001B09F8" w:rsidP="001B09F8">
            <w:pPr>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6</m:t>
                    </m:r>
                  </m:sub>
                </m:sSub>
              </m:oMath>
            </m:oMathPara>
          </w:p>
        </w:tc>
      </w:tr>
      <w:tr w:rsidR="00325483" w14:paraId="3D8DDD2C" w14:textId="77777777" w:rsidTr="008E6C12">
        <w:tc>
          <w:tcPr>
            <w:tcW w:w="1885" w:type="dxa"/>
            <w:tcBorders>
              <w:top w:val="single" w:sz="4" w:space="0" w:color="auto"/>
            </w:tcBorders>
            <w:vAlign w:val="center"/>
          </w:tcPr>
          <w:p w14:paraId="204869F8" w14:textId="69317EC1" w:rsidR="00325483" w:rsidRDefault="001B09F8" w:rsidP="001B09F8">
            <w:pPr>
              <w:ind w:firstLine="0"/>
              <w:jc w:val="center"/>
            </w:pPr>
            <w:r>
              <w:t>Intact beam</w:t>
            </w:r>
          </w:p>
        </w:tc>
        <w:tc>
          <w:tcPr>
            <w:tcW w:w="865" w:type="dxa"/>
            <w:tcBorders>
              <w:top w:val="single" w:sz="4" w:space="0" w:color="auto"/>
            </w:tcBorders>
            <w:vAlign w:val="center"/>
          </w:tcPr>
          <w:p w14:paraId="15161C1F" w14:textId="524132B5" w:rsidR="00325483" w:rsidRDefault="000805E1" w:rsidP="001B09F8">
            <w:pPr>
              <w:ind w:firstLine="0"/>
              <w:jc w:val="center"/>
            </w:pPr>
            <w:r>
              <w:t>93.03</w:t>
            </w:r>
          </w:p>
        </w:tc>
        <w:tc>
          <w:tcPr>
            <w:tcW w:w="1375" w:type="dxa"/>
            <w:tcBorders>
              <w:top w:val="single" w:sz="4" w:space="0" w:color="auto"/>
            </w:tcBorders>
            <w:vAlign w:val="center"/>
          </w:tcPr>
          <w:p w14:paraId="0C41A09D" w14:textId="54E2DFF8" w:rsidR="00325483" w:rsidRDefault="000805E1" w:rsidP="001B09F8">
            <w:pPr>
              <w:ind w:firstLine="0"/>
              <w:jc w:val="center"/>
            </w:pPr>
            <w:r>
              <w:t>336.63</w:t>
            </w:r>
          </w:p>
        </w:tc>
        <w:tc>
          <w:tcPr>
            <w:tcW w:w="1376" w:type="dxa"/>
            <w:tcBorders>
              <w:top w:val="single" w:sz="4" w:space="0" w:color="auto"/>
            </w:tcBorders>
            <w:vAlign w:val="center"/>
          </w:tcPr>
          <w:p w14:paraId="4CBB6839" w14:textId="71C74C04" w:rsidR="00325483" w:rsidRDefault="000805E1" w:rsidP="001B09F8">
            <w:pPr>
              <w:ind w:firstLine="0"/>
              <w:jc w:val="center"/>
            </w:pPr>
            <w:r>
              <w:t>569.54</w:t>
            </w:r>
          </w:p>
        </w:tc>
        <w:tc>
          <w:tcPr>
            <w:tcW w:w="1376" w:type="dxa"/>
            <w:tcBorders>
              <w:top w:val="single" w:sz="4" w:space="0" w:color="auto"/>
            </w:tcBorders>
            <w:vAlign w:val="center"/>
          </w:tcPr>
          <w:p w14:paraId="4C9A2D98" w14:textId="32C3F994" w:rsidR="00325483" w:rsidRDefault="000805E1" w:rsidP="001B09F8">
            <w:pPr>
              <w:ind w:firstLine="0"/>
              <w:jc w:val="center"/>
            </w:pPr>
            <w:r>
              <w:t>945.54</w:t>
            </w:r>
          </w:p>
        </w:tc>
        <w:tc>
          <w:tcPr>
            <w:tcW w:w="1376" w:type="dxa"/>
            <w:tcBorders>
              <w:top w:val="single" w:sz="4" w:space="0" w:color="auto"/>
            </w:tcBorders>
            <w:vAlign w:val="center"/>
          </w:tcPr>
          <w:p w14:paraId="51D406B8" w14:textId="2CB4FCAA" w:rsidR="00325483" w:rsidRDefault="000805E1" w:rsidP="001B09F8">
            <w:pPr>
              <w:ind w:firstLine="0"/>
              <w:jc w:val="center"/>
            </w:pPr>
            <w:r>
              <w:t>1100.01</w:t>
            </w:r>
          </w:p>
        </w:tc>
        <w:tc>
          <w:tcPr>
            <w:tcW w:w="1376" w:type="dxa"/>
            <w:tcBorders>
              <w:top w:val="single" w:sz="4" w:space="0" w:color="auto"/>
            </w:tcBorders>
            <w:vAlign w:val="center"/>
          </w:tcPr>
          <w:p w14:paraId="4E12AD44" w14:textId="7CD5A8EF" w:rsidR="00325483" w:rsidRDefault="000805E1" w:rsidP="001B09F8">
            <w:pPr>
              <w:ind w:firstLine="0"/>
              <w:jc w:val="center"/>
            </w:pPr>
            <w:r>
              <w:t>1539.50</w:t>
            </w:r>
          </w:p>
        </w:tc>
      </w:tr>
      <w:tr w:rsidR="00325483" w14:paraId="39343232" w14:textId="77777777" w:rsidTr="008E6C12">
        <w:tc>
          <w:tcPr>
            <w:tcW w:w="1885" w:type="dxa"/>
            <w:tcBorders>
              <w:bottom w:val="single" w:sz="4" w:space="0" w:color="auto"/>
            </w:tcBorders>
            <w:vAlign w:val="center"/>
          </w:tcPr>
          <w:p w14:paraId="066AC82A" w14:textId="01305EF4" w:rsidR="00325483" w:rsidRDefault="001B09F8" w:rsidP="001B09F8">
            <w:pPr>
              <w:ind w:firstLine="0"/>
              <w:jc w:val="center"/>
            </w:pPr>
            <w:r>
              <w:t>Damaged beam</w:t>
            </w:r>
          </w:p>
        </w:tc>
        <w:tc>
          <w:tcPr>
            <w:tcW w:w="865" w:type="dxa"/>
            <w:tcBorders>
              <w:bottom w:val="single" w:sz="4" w:space="0" w:color="auto"/>
            </w:tcBorders>
            <w:vAlign w:val="center"/>
          </w:tcPr>
          <w:p w14:paraId="498DAB4E" w14:textId="23B8043F" w:rsidR="00325483" w:rsidRDefault="00CB7878" w:rsidP="001B09F8">
            <w:pPr>
              <w:ind w:firstLine="0"/>
              <w:jc w:val="center"/>
            </w:pPr>
            <w:r>
              <w:t>74.82</w:t>
            </w:r>
          </w:p>
        </w:tc>
        <w:tc>
          <w:tcPr>
            <w:tcW w:w="1375" w:type="dxa"/>
            <w:tcBorders>
              <w:bottom w:val="single" w:sz="4" w:space="0" w:color="auto"/>
            </w:tcBorders>
            <w:vAlign w:val="center"/>
          </w:tcPr>
          <w:p w14:paraId="5AF1A414" w14:textId="70965477" w:rsidR="00325483" w:rsidRDefault="00CB7878" w:rsidP="001B09F8">
            <w:pPr>
              <w:ind w:firstLine="0"/>
              <w:jc w:val="center"/>
            </w:pPr>
            <w:r>
              <w:t>281.50</w:t>
            </w:r>
          </w:p>
        </w:tc>
        <w:tc>
          <w:tcPr>
            <w:tcW w:w="1376" w:type="dxa"/>
            <w:tcBorders>
              <w:bottom w:val="single" w:sz="4" w:space="0" w:color="auto"/>
            </w:tcBorders>
            <w:vAlign w:val="center"/>
          </w:tcPr>
          <w:p w14:paraId="03307DD1" w14:textId="3C9EFFE3" w:rsidR="00325483" w:rsidRDefault="00CB7878" w:rsidP="001B09F8">
            <w:pPr>
              <w:ind w:firstLine="0"/>
              <w:jc w:val="center"/>
            </w:pPr>
            <w:r>
              <w:t>438.84</w:t>
            </w:r>
          </w:p>
        </w:tc>
        <w:tc>
          <w:tcPr>
            <w:tcW w:w="1376" w:type="dxa"/>
            <w:tcBorders>
              <w:bottom w:val="single" w:sz="4" w:space="0" w:color="auto"/>
            </w:tcBorders>
            <w:vAlign w:val="center"/>
          </w:tcPr>
          <w:p w14:paraId="765779A3" w14:textId="7885E627" w:rsidR="00325483" w:rsidRDefault="00CB7878" w:rsidP="001B09F8">
            <w:pPr>
              <w:ind w:firstLine="0"/>
              <w:jc w:val="center"/>
            </w:pPr>
            <w:r>
              <w:t>684.13</w:t>
            </w:r>
          </w:p>
        </w:tc>
        <w:tc>
          <w:tcPr>
            <w:tcW w:w="1376" w:type="dxa"/>
            <w:tcBorders>
              <w:bottom w:val="single" w:sz="4" w:space="0" w:color="auto"/>
            </w:tcBorders>
            <w:vAlign w:val="center"/>
          </w:tcPr>
          <w:p w14:paraId="14E263B2" w14:textId="43CCA491" w:rsidR="00325483" w:rsidRDefault="00CB7878" w:rsidP="001B09F8">
            <w:pPr>
              <w:ind w:firstLine="0"/>
              <w:jc w:val="center"/>
            </w:pPr>
            <w:r>
              <w:t>915.45</w:t>
            </w:r>
          </w:p>
        </w:tc>
        <w:tc>
          <w:tcPr>
            <w:tcW w:w="1376" w:type="dxa"/>
            <w:tcBorders>
              <w:bottom w:val="single" w:sz="4" w:space="0" w:color="auto"/>
            </w:tcBorders>
            <w:vAlign w:val="center"/>
          </w:tcPr>
          <w:p w14:paraId="4C17696C" w14:textId="115D5435" w:rsidR="00325483" w:rsidRDefault="00CB7878" w:rsidP="001B09F8">
            <w:pPr>
              <w:ind w:firstLine="0"/>
              <w:jc w:val="center"/>
            </w:pPr>
            <w:r>
              <w:t>1191.30</w:t>
            </w:r>
          </w:p>
        </w:tc>
      </w:tr>
      <w:tr w:rsidR="001B09F8" w14:paraId="00C49661" w14:textId="77777777" w:rsidTr="008E6C12">
        <w:tc>
          <w:tcPr>
            <w:tcW w:w="1885" w:type="dxa"/>
            <w:tcBorders>
              <w:top w:val="single" w:sz="4" w:space="0" w:color="auto"/>
            </w:tcBorders>
            <w:vAlign w:val="center"/>
          </w:tcPr>
          <w:p w14:paraId="01332F40" w14:textId="6509A09A" w:rsidR="001B09F8" w:rsidRDefault="001B09F8" w:rsidP="001B09F8">
            <w:pPr>
              <w:ind w:firstLine="0"/>
              <w:jc w:val="center"/>
            </w:pPr>
          </w:p>
        </w:tc>
        <w:tc>
          <w:tcPr>
            <w:tcW w:w="865" w:type="dxa"/>
            <w:tcBorders>
              <w:top w:val="single" w:sz="4" w:space="0" w:color="auto"/>
              <w:bottom w:val="single" w:sz="4" w:space="0" w:color="auto"/>
            </w:tcBorders>
            <w:vAlign w:val="center"/>
          </w:tcPr>
          <w:p w14:paraId="23A84AB2" w14:textId="4D077ADE" w:rsidR="001B09F8" w:rsidRDefault="00C33605" w:rsidP="001B09F8">
            <w:pPr>
              <w:ind w:firstLine="0"/>
              <w:jc w:val="center"/>
            </w:pPr>
            <w:r>
              <w:t>19.57</w:t>
            </w:r>
          </w:p>
        </w:tc>
        <w:tc>
          <w:tcPr>
            <w:tcW w:w="1375" w:type="dxa"/>
            <w:tcBorders>
              <w:top w:val="single" w:sz="4" w:space="0" w:color="auto"/>
              <w:bottom w:val="single" w:sz="4" w:space="0" w:color="auto"/>
            </w:tcBorders>
            <w:vAlign w:val="center"/>
          </w:tcPr>
          <w:p w14:paraId="0A465B18" w14:textId="5BEF4586" w:rsidR="001B09F8" w:rsidRDefault="00C33605" w:rsidP="001B09F8">
            <w:pPr>
              <w:ind w:firstLine="0"/>
              <w:jc w:val="center"/>
            </w:pPr>
            <w:r>
              <w:t>16.30</w:t>
            </w:r>
          </w:p>
        </w:tc>
        <w:tc>
          <w:tcPr>
            <w:tcW w:w="1376" w:type="dxa"/>
            <w:tcBorders>
              <w:top w:val="single" w:sz="4" w:space="0" w:color="auto"/>
              <w:bottom w:val="single" w:sz="4" w:space="0" w:color="auto"/>
            </w:tcBorders>
            <w:vAlign w:val="center"/>
          </w:tcPr>
          <w:p w14:paraId="48217130" w14:textId="1C9359F8" w:rsidR="001B09F8" w:rsidRDefault="00C33605" w:rsidP="001B09F8">
            <w:pPr>
              <w:ind w:firstLine="0"/>
              <w:jc w:val="center"/>
            </w:pPr>
            <w:r>
              <w:t>23.00</w:t>
            </w:r>
          </w:p>
        </w:tc>
        <w:tc>
          <w:tcPr>
            <w:tcW w:w="1376" w:type="dxa"/>
            <w:tcBorders>
              <w:top w:val="single" w:sz="4" w:space="0" w:color="auto"/>
              <w:bottom w:val="single" w:sz="4" w:space="0" w:color="auto"/>
            </w:tcBorders>
            <w:vAlign w:val="center"/>
          </w:tcPr>
          <w:p w14:paraId="460008E1" w14:textId="213D1D80" w:rsidR="001B09F8" w:rsidRDefault="00C33605" w:rsidP="001B09F8">
            <w:pPr>
              <w:ind w:firstLine="0"/>
              <w:jc w:val="center"/>
            </w:pPr>
            <w:r>
              <w:t>27.64</w:t>
            </w:r>
          </w:p>
        </w:tc>
        <w:tc>
          <w:tcPr>
            <w:tcW w:w="1376" w:type="dxa"/>
            <w:tcBorders>
              <w:top w:val="single" w:sz="4" w:space="0" w:color="auto"/>
              <w:bottom w:val="single" w:sz="4" w:space="0" w:color="auto"/>
            </w:tcBorders>
            <w:vAlign w:val="center"/>
          </w:tcPr>
          <w:p w14:paraId="0A617802" w14:textId="412E9546" w:rsidR="001B09F8" w:rsidRDefault="00C33605" w:rsidP="001B09F8">
            <w:pPr>
              <w:ind w:firstLine="0"/>
              <w:jc w:val="center"/>
            </w:pPr>
            <w:r>
              <w:t>16.77</w:t>
            </w:r>
          </w:p>
        </w:tc>
        <w:tc>
          <w:tcPr>
            <w:tcW w:w="1376" w:type="dxa"/>
            <w:tcBorders>
              <w:top w:val="single" w:sz="4" w:space="0" w:color="auto"/>
              <w:bottom w:val="single" w:sz="4" w:space="0" w:color="auto"/>
            </w:tcBorders>
            <w:vAlign w:val="center"/>
          </w:tcPr>
          <w:p w14:paraId="58459727" w14:textId="17CEA77D" w:rsidR="001B09F8" w:rsidRDefault="00C33605" w:rsidP="001B09F8">
            <w:pPr>
              <w:ind w:firstLine="0"/>
              <w:jc w:val="center"/>
            </w:pPr>
            <w:r>
              <w:t>22.61</w:t>
            </w:r>
          </w:p>
        </w:tc>
      </w:tr>
      <w:tr w:rsidR="001B09F8" w14:paraId="55D8F3C5" w14:textId="77777777" w:rsidTr="001B09F8">
        <w:tc>
          <w:tcPr>
            <w:tcW w:w="1885" w:type="dxa"/>
            <w:tcBorders>
              <w:bottom w:val="single" w:sz="4" w:space="0" w:color="auto"/>
            </w:tcBorders>
            <w:vAlign w:val="center"/>
          </w:tcPr>
          <w:p w14:paraId="10CCA2D4" w14:textId="77777777" w:rsidR="001B09F8" w:rsidRDefault="001B09F8" w:rsidP="001B09F8">
            <w:pPr>
              <w:ind w:firstLine="0"/>
              <w:jc w:val="center"/>
            </w:pPr>
          </w:p>
        </w:tc>
        <w:tc>
          <w:tcPr>
            <w:tcW w:w="7744" w:type="dxa"/>
            <w:gridSpan w:val="6"/>
            <w:tcBorders>
              <w:bottom w:val="single" w:sz="4" w:space="0" w:color="auto"/>
            </w:tcBorders>
            <w:vAlign w:val="center"/>
          </w:tcPr>
          <w:p w14:paraId="0C132757" w14:textId="1E6D4C14" w:rsidR="001B09F8" w:rsidRDefault="001B09F8" w:rsidP="00C33605">
            <w:pPr>
              <w:ind w:firstLine="0"/>
              <w:jc w:val="center"/>
            </w:pPr>
            <w:r>
              <w:t>Difference (%)</w:t>
            </w:r>
            <w:r w:rsidR="00C33605">
              <w:t xml:space="preserve"> (1 – damaged/intact)×100</w:t>
            </w:r>
          </w:p>
        </w:tc>
      </w:tr>
    </w:tbl>
    <w:p w14:paraId="6A2B7D16" w14:textId="27EC6A89" w:rsidR="00325483" w:rsidRDefault="00325483" w:rsidP="00DD46F9"/>
    <w:p w14:paraId="33BFC710" w14:textId="77777777" w:rsidR="008E6C12" w:rsidRDefault="008E6C12"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8E6C12" w14:paraId="2C489C4D" w14:textId="77777777" w:rsidTr="008E6C12">
        <w:tc>
          <w:tcPr>
            <w:tcW w:w="4814" w:type="dxa"/>
          </w:tcPr>
          <w:p w14:paraId="5D7B4E09" w14:textId="2009272E" w:rsidR="008E6C12" w:rsidRDefault="008E6C12" w:rsidP="008E6C12">
            <w:pPr>
              <w:spacing w:before="0" w:after="0"/>
              <w:ind w:firstLine="0"/>
            </w:pPr>
            <w:r>
              <w:rPr>
                <w:noProof/>
                <w:lang w:eastAsia="en-US"/>
              </w:rPr>
              <w:lastRenderedPageBreak/>
              <w:drawing>
                <wp:inline distT="0" distB="0" distL="0" distR="0" wp14:anchorId="1A30D087" wp14:editId="05123CA9">
                  <wp:extent cx="2743200" cy="197744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977446"/>
                          </a:xfrm>
                          <a:prstGeom prst="rect">
                            <a:avLst/>
                          </a:prstGeom>
                        </pic:spPr>
                      </pic:pic>
                    </a:graphicData>
                  </a:graphic>
                </wp:inline>
              </w:drawing>
            </w:r>
          </w:p>
        </w:tc>
        <w:tc>
          <w:tcPr>
            <w:tcW w:w="4815" w:type="dxa"/>
          </w:tcPr>
          <w:p w14:paraId="5E6D9060" w14:textId="7802B8C0" w:rsidR="008E6C12" w:rsidRDefault="008E6C12" w:rsidP="008E6C12">
            <w:pPr>
              <w:spacing w:before="0" w:after="0"/>
              <w:ind w:firstLine="0"/>
            </w:pPr>
            <w:r>
              <w:rPr>
                <w:noProof/>
                <w:lang w:eastAsia="en-US"/>
              </w:rPr>
              <w:drawing>
                <wp:inline distT="0" distB="0" distL="0" distR="0" wp14:anchorId="1B76871A" wp14:editId="2D29B2E8">
                  <wp:extent cx="2743200" cy="1923342"/>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0" cy="1923342"/>
                          </a:xfrm>
                          <a:prstGeom prst="rect">
                            <a:avLst/>
                          </a:prstGeom>
                        </pic:spPr>
                      </pic:pic>
                    </a:graphicData>
                  </a:graphic>
                </wp:inline>
              </w:drawing>
            </w:r>
          </w:p>
        </w:tc>
      </w:tr>
      <w:tr w:rsidR="008E6C12" w14:paraId="1E5D1D6D" w14:textId="77777777" w:rsidTr="008E6C12">
        <w:tc>
          <w:tcPr>
            <w:tcW w:w="4814" w:type="dxa"/>
          </w:tcPr>
          <w:p w14:paraId="78A0FF40" w14:textId="4BE8C90E" w:rsidR="008E6C12" w:rsidRDefault="008E6C12" w:rsidP="008E6C12">
            <w:pPr>
              <w:spacing w:before="0" w:after="0"/>
              <w:ind w:firstLine="0"/>
            </w:pPr>
            <w:r>
              <w:rPr>
                <w:noProof/>
                <w:lang w:eastAsia="en-US"/>
              </w:rPr>
              <w:drawing>
                <wp:inline distT="0" distB="0" distL="0" distR="0" wp14:anchorId="3C7601C7" wp14:editId="162F0FCE">
                  <wp:extent cx="2743200" cy="20251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025181"/>
                          </a:xfrm>
                          <a:prstGeom prst="rect">
                            <a:avLst/>
                          </a:prstGeom>
                        </pic:spPr>
                      </pic:pic>
                    </a:graphicData>
                  </a:graphic>
                </wp:inline>
              </w:drawing>
            </w:r>
          </w:p>
        </w:tc>
        <w:tc>
          <w:tcPr>
            <w:tcW w:w="4815" w:type="dxa"/>
          </w:tcPr>
          <w:p w14:paraId="536D2CD1" w14:textId="5477D68E" w:rsidR="008E6C12" w:rsidRDefault="008E6C12" w:rsidP="008E6C12">
            <w:pPr>
              <w:spacing w:before="0" w:after="0"/>
              <w:ind w:firstLine="0"/>
            </w:pPr>
            <w:r>
              <w:rPr>
                <w:noProof/>
                <w:lang w:eastAsia="en-US"/>
              </w:rPr>
              <w:drawing>
                <wp:inline distT="0" distB="0" distL="0" distR="0" wp14:anchorId="146EE460" wp14:editId="7C57F7FB">
                  <wp:extent cx="2743200" cy="199214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1992140"/>
                          </a:xfrm>
                          <a:prstGeom prst="rect">
                            <a:avLst/>
                          </a:prstGeom>
                        </pic:spPr>
                      </pic:pic>
                    </a:graphicData>
                  </a:graphic>
                </wp:inline>
              </w:drawing>
            </w:r>
          </w:p>
        </w:tc>
      </w:tr>
      <w:tr w:rsidR="008E6C12" w14:paraId="6478E685" w14:textId="77777777" w:rsidTr="008E6C12">
        <w:tc>
          <w:tcPr>
            <w:tcW w:w="4814" w:type="dxa"/>
          </w:tcPr>
          <w:p w14:paraId="753EADB8" w14:textId="0A2DBD16" w:rsidR="008E6C12" w:rsidRDefault="008E6C12" w:rsidP="008E6C12">
            <w:pPr>
              <w:spacing w:before="0" w:after="0"/>
              <w:ind w:firstLine="0"/>
            </w:pPr>
            <w:r>
              <w:rPr>
                <w:noProof/>
                <w:lang w:eastAsia="en-US"/>
              </w:rPr>
              <w:drawing>
                <wp:inline distT="0" distB="0" distL="0" distR="0" wp14:anchorId="17BB9EE1" wp14:editId="3BE57170">
                  <wp:extent cx="2743200" cy="20434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2043499"/>
                          </a:xfrm>
                          <a:prstGeom prst="rect">
                            <a:avLst/>
                          </a:prstGeom>
                        </pic:spPr>
                      </pic:pic>
                    </a:graphicData>
                  </a:graphic>
                </wp:inline>
              </w:drawing>
            </w:r>
          </w:p>
        </w:tc>
        <w:tc>
          <w:tcPr>
            <w:tcW w:w="4815" w:type="dxa"/>
          </w:tcPr>
          <w:p w14:paraId="009B64DB" w14:textId="28E620EB" w:rsidR="008E6C12" w:rsidRDefault="008E6C12" w:rsidP="008E6C12">
            <w:pPr>
              <w:spacing w:before="0" w:after="0"/>
              <w:ind w:firstLine="0"/>
            </w:pPr>
            <w:r>
              <w:rPr>
                <w:noProof/>
                <w:lang w:eastAsia="en-US"/>
              </w:rPr>
              <w:drawing>
                <wp:inline distT="0" distB="0" distL="0" distR="0" wp14:anchorId="1F89A0CE" wp14:editId="6C3837B6">
                  <wp:extent cx="2743200" cy="203097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2030979"/>
                          </a:xfrm>
                          <a:prstGeom prst="rect">
                            <a:avLst/>
                          </a:prstGeom>
                        </pic:spPr>
                      </pic:pic>
                    </a:graphicData>
                  </a:graphic>
                </wp:inline>
              </w:drawing>
            </w:r>
          </w:p>
        </w:tc>
      </w:tr>
      <w:tr w:rsidR="008E6C12" w14:paraId="57C12670" w14:textId="77777777" w:rsidTr="008E6C12">
        <w:tc>
          <w:tcPr>
            <w:tcW w:w="9629" w:type="dxa"/>
            <w:gridSpan w:val="2"/>
          </w:tcPr>
          <w:p w14:paraId="27E6AE80" w14:textId="08A5B64C" w:rsidR="008E6C12" w:rsidRPr="008E6C12" w:rsidRDefault="008E6C12" w:rsidP="00880F54">
            <w:pPr>
              <w:spacing w:before="0" w:after="0"/>
              <w:ind w:firstLine="0"/>
              <w:rPr>
                <w:b/>
              </w:rPr>
            </w:pPr>
            <w:r w:rsidRPr="008E6C12">
              <w:rPr>
                <w:b/>
              </w:rPr>
              <w:t xml:space="preserve">Figure </w:t>
            </w:r>
            <w:r w:rsidR="00880F54">
              <w:rPr>
                <w:b/>
              </w:rPr>
              <w:t>9</w:t>
            </w:r>
            <w:r w:rsidRPr="008E6C12">
              <w:rPr>
                <w:b/>
              </w:rPr>
              <w:t xml:space="preserve">- Mode shapes of </w:t>
            </w:r>
            <w:r>
              <w:rPr>
                <w:b/>
              </w:rPr>
              <w:t xml:space="preserve">the </w:t>
            </w:r>
            <w:r w:rsidRPr="008E6C12">
              <w:rPr>
                <w:b/>
              </w:rPr>
              <w:t xml:space="preserve">intact beam. </w:t>
            </w:r>
          </w:p>
        </w:tc>
      </w:tr>
    </w:tbl>
    <w:p w14:paraId="79AF8C91" w14:textId="5EB0851E" w:rsidR="00325483" w:rsidRDefault="00325483" w:rsidP="00DD46F9"/>
    <w:p w14:paraId="34EFC636" w14:textId="775A104C" w:rsidR="00325483" w:rsidRDefault="00325483" w:rsidP="00DD46F9"/>
    <w:p w14:paraId="55302BA5" w14:textId="12176C58" w:rsidR="00CB7878" w:rsidRDefault="00CB7878" w:rsidP="00DD46F9"/>
    <w:p w14:paraId="27A438B2" w14:textId="621FDE80" w:rsidR="00CB7878" w:rsidRDefault="00CB7878" w:rsidP="00DD46F9"/>
    <w:p w14:paraId="7BA7CC88" w14:textId="6F5E7D28" w:rsidR="00CB7878" w:rsidRDefault="00CB7878" w:rsidP="00DD46F9"/>
    <w:p w14:paraId="16F45C33" w14:textId="77777777" w:rsidR="00CB7878" w:rsidRDefault="00CB7878" w:rsidP="00DD46F9"/>
    <w:p w14:paraId="5BD989B8" w14:textId="77777777" w:rsidR="00325483" w:rsidRDefault="00325483" w:rsidP="00DD46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8E6C12" w14:paraId="7A760EAE" w14:textId="77777777" w:rsidTr="00CB7878">
        <w:tc>
          <w:tcPr>
            <w:tcW w:w="4814" w:type="dxa"/>
          </w:tcPr>
          <w:p w14:paraId="781622FB" w14:textId="58CB6630" w:rsidR="008E6C12" w:rsidRDefault="00CB7878" w:rsidP="00D31C50">
            <w:pPr>
              <w:spacing w:before="0" w:after="0"/>
              <w:ind w:firstLine="0"/>
            </w:pPr>
            <w:r>
              <w:rPr>
                <w:noProof/>
                <w:lang w:eastAsia="en-US"/>
              </w:rPr>
              <w:lastRenderedPageBreak/>
              <w:drawing>
                <wp:inline distT="0" distB="0" distL="0" distR="0" wp14:anchorId="0E1C1CBA" wp14:editId="18B735A4">
                  <wp:extent cx="2743200" cy="180717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1807176"/>
                          </a:xfrm>
                          <a:prstGeom prst="rect">
                            <a:avLst/>
                          </a:prstGeom>
                        </pic:spPr>
                      </pic:pic>
                    </a:graphicData>
                  </a:graphic>
                </wp:inline>
              </w:drawing>
            </w:r>
          </w:p>
        </w:tc>
        <w:tc>
          <w:tcPr>
            <w:tcW w:w="4815" w:type="dxa"/>
          </w:tcPr>
          <w:p w14:paraId="0448DDEA" w14:textId="37610B20" w:rsidR="008E6C12" w:rsidRDefault="00CB7878" w:rsidP="00D31C50">
            <w:pPr>
              <w:spacing w:before="0" w:after="0"/>
              <w:ind w:firstLine="0"/>
            </w:pPr>
            <w:r>
              <w:rPr>
                <w:noProof/>
                <w:lang w:eastAsia="en-US"/>
              </w:rPr>
              <w:drawing>
                <wp:inline distT="0" distB="0" distL="0" distR="0" wp14:anchorId="20F4A298" wp14:editId="1D9EFCEF">
                  <wp:extent cx="2743200" cy="190246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200" cy="1902464"/>
                          </a:xfrm>
                          <a:prstGeom prst="rect">
                            <a:avLst/>
                          </a:prstGeom>
                        </pic:spPr>
                      </pic:pic>
                    </a:graphicData>
                  </a:graphic>
                </wp:inline>
              </w:drawing>
            </w:r>
          </w:p>
        </w:tc>
      </w:tr>
      <w:tr w:rsidR="008E6C12" w14:paraId="17032203" w14:textId="77777777" w:rsidTr="00CB7878">
        <w:tc>
          <w:tcPr>
            <w:tcW w:w="4814" w:type="dxa"/>
          </w:tcPr>
          <w:p w14:paraId="1E1E1DA7" w14:textId="59EDD56A" w:rsidR="008E6C12" w:rsidRDefault="00CB7878" w:rsidP="00D31C50">
            <w:pPr>
              <w:spacing w:before="0" w:after="0"/>
              <w:ind w:firstLine="0"/>
            </w:pPr>
            <w:r>
              <w:rPr>
                <w:noProof/>
                <w:lang w:eastAsia="en-US"/>
              </w:rPr>
              <w:drawing>
                <wp:inline distT="0" distB="0" distL="0" distR="0" wp14:anchorId="142129B7" wp14:editId="7F129042">
                  <wp:extent cx="2743200" cy="1734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200" cy="1734607"/>
                          </a:xfrm>
                          <a:prstGeom prst="rect">
                            <a:avLst/>
                          </a:prstGeom>
                        </pic:spPr>
                      </pic:pic>
                    </a:graphicData>
                  </a:graphic>
                </wp:inline>
              </w:drawing>
            </w:r>
          </w:p>
        </w:tc>
        <w:tc>
          <w:tcPr>
            <w:tcW w:w="4815" w:type="dxa"/>
          </w:tcPr>
          <w:p w14:paraId="04644DA3" w14:textId="5EF44B93" w:rsidR="008E6C12" w:rsidRDefault="00CB7878" w:rsidP="00D31C50">
            <w:pPr>
              <w:spacing w:before="0" w:after="0"/>
              <w:ind w:firstLine="0"/>
            </w:pPr>
            <w:r>
              <w:rPr>
                <w:noProof/>
                <w:lang w:eastAsia="en-US"/>
              </w:rPr>
              <w:drawing>
                <wp:inline distT="0" distB="0" distL="0" distR="0" wp14:anchorId="5D042D5A" wp14:editId="3DAA1651">
                  <wp:extent cx="2743200" cy="19517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1951703"/>
                          </a:xfrm>
                          <a:prstGeom prst="rect">
                            <a:avLst/>
                          </a:prstGeom>
                        </pic:spPr>
                      </pic:pic>
                    </a:graphicData>
                  </a:graphic>
                </wp:inline>
              </w:drawing>
            </w:r>
          </w:p>
        </w:tc>
      </w:tr>
      <w:tr w:rsidR="008E6C12" w14:paraId="1C48CA91" w14:textId="77777777" w:rsidTr="00CB7878">
        <w:tc>
          <w:tcPr>
            <w:tcW w:w="4814" w:type="dxa"/>
          </w:tcPr>
          <w:p w14:paraId="6E3C7E9D" w14:textId="6EB1AA25" w:rsidR="008E6C12" w:rsidRDefault="00CB7878" w:rsidP="00D31C50">
            <w:pPr>
              <w:spacing w:before="0" w:after="0"/>
              <w:ind w:firstLine="0"/>
            </w:pPr>
            <w:r>
              <w:rPr>
                <w:noProof/>
                <w:lang w:eastAsia="en-US"/>
              </w:rPr>
              <w:drawing>
                <wp:inline distT="0" distB="0" distL="0" distR="0" wp14:anchorId="30D93658" wp14:editId="02DB896B">
                  <wp:extent cx="2743200" cy="1855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1855555"/>
                          </a:xfrm>
                          <a:prstGeom prst="rect">
                            <a:avLst/>
                          </a:prstGeom>
                        </pic:spPr>
                      </pic:pic>
                    </a:graphicData>
                  </a:graphic>
                </wp:inline>
              </w:drawing>
            </w:r>
          </w:p>
        </w:tc>
        <w:tc>
          <w:tcPr>
            <w:tcW w:w="4815" w:type="dxa"/>
          </w:tcPr>
          <w:p w14:paraId="21D24FB6" w14:textId="4D24CE64" w:rsidR="008E6C12" w:rsidRDefault="00CB7878" w:rsidP="00D31C50">
            <w:pPr>
              <w:spacing w:before="0" w:after="0"/>
              <w:ind w:firstLine="0"/>
            </w:pPr>
            <w:r>
              <w:rPr>
                <w:noProof/>
                <w:lang w:eastAsia="en-US"/>
              </w:rPr>
              <w:drawing>
                <wp:inline distT="0" distB="0" distL="0" distR="0" wp14:anchorId="180EA19B" wp14:editId="340800C3">
                  <wp:extent cx="2743200" cy="2021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2021305"/>
                          </a:xfrm>
                          <a:prstGeom prst="rect">
                            <a:avLst/>
                          </a:prstGeom>
                        </pic:spPr>
                      </pic:pic>
                    </a:graphicData>
                  </a:graphic>
                </wp:inline>
              </w:drawing>
            </w:r>
          </w:p>
        </w:tc>
      </w:tr>
      <w:tr w:rsidR="008E6C12" w14:paraId="3DBDBC7C" w14:textId="77777777" w:rsidTr="00CB7878">
        <w:tc>
          <w:tcPr>
            <w:tcW w:w="9629" w:type="dxa"/>
            <w:gridSpan w:val="2"/>
          </w:tcPr>
          <w:p w14:paraId="2F8FE129" w14:textId="4C1E3BFF" w:rsidR="008E6C12" w:rsidRPr="008E6C12" w:rsidRDefault="008E6C12" w:rsidP="008E6C12">
            <w:pPr>
              <w:spacing w:before="0" w:after="0"/>
              <w:ind w:firstLine="0"/>
              <w:rPr>
                <w:b/>
              </w:rPr>
            </w:pPr>
            <w:r>
              <w:rPr>
                <w:b/>
              </w:rPr>
              <w:t>Figure 9</w:t>
            </w:r>
            <w:r w:rsidRPr="008E6C12">
              <w:rPr>
                <w:b/>
              </w:rPr>
              <w:t xml:space="preserve">- Mode shapes of </w:t>
            </w:r>
            <w:r>
              <w:rPr>
                <w:b/>
              </w:rPr>
              <w:t>the damaged</w:t>
            </w:r>
            <w:r w:rsidRPr="008E6C12">
              <w:rPr>
                <w:b/>
              </w:rPr>
              <w:t xml:space="preserve"> beam. </w:t>
            </w:r>
          </w:p>
        </w:tc>
      </w:tr>
    </w:tbl>
    <w:p w14:paraId="4C3912BF" w14:textId="77777777" w:rsidR="008E6C12" w:rsidRDefault="008E6C12" w:rsidP="00DD46F9"/>
    <w:p w14:paraId="0A32B9E0" w14:textId="77777777" w:rsidR="008E6C12" w:rsidRDefault="008E6C12" w:rsidP="00DD46F9"/>
    <w:p w14:paraId="55C4AA3D" w14:textId="5C72ADA3" w:rsidR="008E6C12" w:rsidRDefault="008E6C12" w:rsidP="00180230">
      <w:pPr>
        <w:ind w:firstLine="0"/>
      </w:pPr>
      <w:bookmarkStart w:id="0" w:name="_GoBack"/>
      <w:bookmarkEnd w:id="0"/>
    </w:p>
    <w:p w14:paraId="67E3EECD" w14:textId="7B77D0F5" w:rsidR="00E4095C" w:rsidRDefault="00E4095C" w:rsidP="00E4095C">
      <w:pPr>
        <w:pStyle w:val="Heading1"/>
      </w:pPr>
      <w:r>
        <w:t>Acknowledgments</w:t>
      </w:r>
      <w:r w:rsidR="00F478F1">
        <w:t xml:space="preserve"> (Heading </w:t>
      </w:r>
    </w:p>
    <w:p w14:paraId="4AC3F632" w14:textId="5AC8C0CB" w:rsidR="00DD2D2C" w:rsidRDefault="00DD2D2C" w:rsidP="00E4095C">
      <w:pPr>
        <w:pStyle w:val="Heading1"/>
        <w:rPr>
          <w:rFonts w:ascii="Times New Roman" w:hAnsi="Times New Roman" w:cs="Times New Roman"/>
          <w:b w:val="0"/>
          <w:bCs w:val="0"/>
          <w:caps w:val="0"/>
          <w:kern w:val="0"/>
          <w:sz w:val="20"/>
        </w:rPr>
      </w:pPr>
      <w:r w:rsidRPr="00DD2D2C">
        <w:rPr>
          <w:rFonts w:ascii="Times New Roman" w:hAnsi="Times New Roman" w:cs="Times New Roman"/>
          <w:b w:val="0"/>
          <w:bCs w:val="0"/>
          <w:caps w:val="0"/>
          <w:kern w:val="0"/>
          <w:sz w:val="20"/>
        </w:rPr>
        <w:t>The authors are thankfull for the support of Dean’s Office of Researcher of the University of Sao Paulo via “PIPAE - PROJETOS INTEGRADOS PARA PESQUISAS EM ÁREAS ESTRATÉGICAS”</w:t>
      </w:r>
      <w:r>
        <w:rPr>
          <w:rFonts w:ascii="Times New Roman" w:hAnsi="Times New Roman" w:cs="Times New Roman"/>
          <w:b w:val="0"/>
          <w:bCs w:val="0"/>
          <w:caps w:val="0"/>
          <w:kern w:val="0"/>
          <w:sz w:val="20"/>
        </w:rPr>
        <w:t>.</w:t>
      </w:r>
    </w:p>
    <w:p w14:paraId="5E05228F" w14:textId="5B828A7A" w:rsidR="00E4095C" w:rsidRDefault="00E4095C" w:rsidP="00E4095C">
      <w:pPr>
        <w:pStyle w:val="Heading1"/>
      </w:pPr>
      <w:r>
        <w:t>References</w:t>
      </w:r>
      <w:r w:rsidR="005E2553">
        <w:t xml:space="preserve"> </w:t>
      </w:r>
    </w:p>
    <w:p w14:paraId="79F8DEA6" w14:textId="77777777" w:rsidR="00DD2D2C" w:rsidRPr="00DD2D2C" w:rsidRDefault="00DD2D2C" w:rsidP="00DD2D2C"/>
    <w:p w14:paraId="5A472968" w14:textId="60A70B20" w:rsidR="00DD2D2C" w:rsidRPr="00DD2D2C" w:rsidRDefault="00DD2D2C" w:rsidP="00DD2D2C">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Pr="00DD2D2C">
        <w:rPr>
          <w:noProof/>
        </w:rPr>
        <w:t xml:space="preserve">Chiu, Louis N. S., Brian G. Falzon, Bernard Chen, and Wenyi Yan. 2016. “Validation of a 3D Damage Model for Predicting the Response of Composite Structures under Crushing Loads.” </w:t>
      </w:r>
      <w:r w:rsidRPr="00DD2D2C">
        <w:rPr>
          <w:i/>
          <w:iCs/>
          <w:noProof/>
        </w:rPr>
        <w:t>Composite Structures</w:t>
      </w:r>
      <w:r w:rsidRPr="00DD2D2C">
        <w:rPr>
          <w:noProof/>
        </w:rPr>
        <w:t xml:space="preserve"> 147:65–73.</w:t>
      </w:r>
    </w:p>
    <w:p w14:paraId="089DC4CC" w14:textId="32617A8C" w:rsidR="00D61D9E" w:rsidRDefault="00DD2D2C" w:rsidP="00D61D9E">
      <w:r>
        <w:fldChar w:fldCharType="end"/>
      </w:r>
    </w:p>
    <w:p w14:paraId="7BE9E0C1" w14:textId="77777777" w:rsidR="00E4095C" w:rsidRDefault="002E030F" w:rsidP="002E030F">
      <w:pPr>
        <w:pStyle w:val="Heading1"/>
      </w:pPr>
      <w:r w:rsidRPr="002E030F">
        <w:t>Responsibility notice</w:t>
      </w:r>
      <w:r w:rsidR="005E2553">
        <w:t xml:space="preserve"> (Heading 1, Helvetica 11</w:t>
      </w:r>
      <w:r w:rsidR="00F478F1">
        <w:t>pt bold all caps)</w:t>
      </w:r>
    </w:p>
    <w:p w14:paraId="56604426" w14:textId="1E9373FB" w:rsidR="005F453D" w:rsidRDefault="002E030F" w:rsidP="00F478F1">
      <w:r w:rsidRPr="002E030F">
        <w:t xml:space="preserve">The authors are the only </w:t>
      </w:r>
      <w:r w:rsidR="00494738">
        <w:t xml:space="preserve">parties </w:t>
      </w:r>
      <w:r w:rsidRPr="002E030F">
        <w:t>responsible for the printed material included in this paper.</w:t>
      </w:r>
    </w:p>
    <w:p w14:paraId="46233F58" w14:textId="77777777" w:rsidR="00F478F1" w:rsidRPr="00AC2714" w:rsidRDefault="00F478F1" w:rsidP="00F478F1"/>
    <w:sectPr w:rsidR="00F478F1" w:rsidRPr="00AC2714" w:rsidSect="006A0BE5">
      <w:headerReference w:type="even" r:id="rId40"/>
      <w:headerReference w:type="default" r:id="rId41"/>
      <w:type w:val="continuous"/>
      <w:pgSz w:w="11907" w:h="16840" w:code="9"/>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4C48D0" w14:textId="77777777" w:rsidR="00013EBA" w:rsidRDefault="00013EBA">
      <w:r>
        <w:separator/>
      </w:r>
    </w:p>
  </w:endnote>
  <w:endnote w:type="continuationSeparator" w:id="0">
    <w:p w14:paraId="5182676C" w14:textId="77777777" w:rsidR="00013EBA" w:rsidRDefault="00013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8C3BE" w14:textId="77777777" w:rsidR="009436DF" w:rsidRPr="006A0BE5" w:rsidRDefault="009436DF" w:rsidP="006A0BE5">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C4C1D6" w14:textId="77777777" w:rsidR="00013EBA" w:rsidRDefault="00013EBA">
      <w:r>
        <w:separator/>
      </w:r>
    </w:p>
  </w:footnote>
  <w:footnote w:type="continuationSeparator" w:id="0">
    <w:p w14:paraId="681B7BA3" w14:textId="77777777" w:rsidR="00013EBA" w:rsidRDefault="00013E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C4796" w14:textId="1AB3F4A5" w:rsidR="009436DF" w:rsidRDefault="00571DC2" w:rsidP="00B7560D">
    <w:pPr>
      <w:pStyle w:val="Header"/>
    </w:pPr>
    <w:fldSimple w:instr=" INFO &quot;title&quot; \* MERGEFORMAT ">
      <w:r w:rsidR="00EF1374">
        <w:t>Template for XII DINAME</w:t>
      </w:r>
    </w:fldSimple>
  </w:p>
  <w:p w14:paraId="77F30B06" w14:textId="77777777" w:rsidR="009436DF" w:rsidRDefault="009436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ACF51" w14:textId="77777777" w:rsidR="009436DF" w:rsidRDefault="009436DF" w:rsidP="003B7204">
    <w:pPr>
      <w:pStyle w:val="PaperHeader"/>
    </w:pPr>
    <w:r>
      <w:t xml:space="preserve">Proceedings of the XII </w:t>
    </w:r>
    <w:r w:rsidR="006B2867">
      <w:t>MECSOL 2019</w:t>
    </w:r>
    <w:r>
      <w:t>, Feb.26-Mar02 2007, Ilhabela - SP - Brazil</w:t>
    </w:r>
  </w:p>
  <w:p w14:paraId="6FB0392E" w14:textId="77777777" w:rsidR="009436DF" w:rsidRDefault="009436DF" w:rsidP="003B7204">
    <w:pPr>
      <w:pStyle w:val="PaperHeader"/>
    </w:pPr>
    <w:r>
      <w:t>Edited by P.S Varoto and M.A. Trindade</w:t>
    </w:r>
  </w:p>
  <w:p w14:paraId="568E82FC" w14:textId="77777777" w:rsidR="009436DF" w:rsidRDefault="009436DF" w:rsidP="003B7204">
    <w:pPr>
      <w:pStyle w:val="PaperHeader"/>
    </w:pPr>
  </w:p>
  <w:p w14:paraId="3443DF54" w14:textId="77777777" w:rsidR="009436DF" w:rsidRDefault="009436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33ABA" w14:textId="5388C63D" w:rsidR="00DF62CD" w:rsidRDefault="00DF62CD" w:rsidP="00DF62CD">
    <w:pPr>
      <w:pStyle w:val="PaperHeader"/>
      <w:tabs>
        <w:tab w:val="clear" w:pos="4320"/>
        <w:tab w:val="center" w:pos="6379"/>
      </w:tabs>
      <w:spacing w:after="360"/>
      <w:contextualSpacing/>
      <w:rPr>
        <w:noProof/>
      </w:rPr>
    </w:pPr>
    <w:r>
      <w:rPr>
        <w:noProof/>
        <w:lang w:eastAsia="en-US"/>
      </w:rPr>
      <w:drawing>
        <wp:inline distT="0" distB="0" distL="0" distR="0" wp14:anchorId="56A580A3" wp14:editId="40F2FB4D">
          <wp:extent cx="1793062" cy="66600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3062" cy="666000"/>
                  </a:xfrm>
                  <a:prstGeom prst="rect">
                    <a:avLst/>
                  </a:prstGeom>
                  <a:noFill/>
                  <a:ln>
                    <a:noFill/>
                  </a:ln>
                </pic:spPr>
              </pic:pic>
            </a:graphicData>
          </a:graphic>
        </wp:inline>
      </w:drawing>
    </w:r>
    <w:r>
      <w:rPr>
        <w:rFonts w:ascii="Broadway" w:hAnsi="Broadway"/>
        <w:b/>
        <w:bCs/>
        <w:noProof/>
        <w:sz w:val="72"/>
        <w:szCs w:val="72"/>
      </w:rPr>
      <w:t xml:space="preserve"> </w:t>
    </w:r>
    <w:r w:rsidR="00941D68">
      <w:rPr>
        <w:rFonts w:ascii="Broadway" w:hAnsi="Broadway"/>
        <w:b/>
        <w:bCs/>
        <w:sz w:val="72"/>
        <w:szCs w:val="72"/>
      </w:rPr>
      <w:tab/>
    </w:r>
    <w:r w:rsidR="00941D68">
      <w:rPr>
        <w:rFonts w:ascii="Broadway" w:hAnsi="Broadway"/>
        <w:b/>
        <w:bCs/>
        <w:sz w:val="72"/>
        <w:szCs w:val="72"/>
      </w:rPr>
      <w:tab/>
    </w:r>
    <w:r>
      <w:rPr>
        <w:noProof/>
        <w:lang w:eastAsia="en-US"/>
      </w:rPr>
      <w:drawing>
        <wp:inline distT="0" distB="0" distL="0" distR="0" wp14:anchorId="09F60B1B" wp14:editId="752812FC">
          <wp:extent cx="1893600" cy="666705"/>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93600" cy="666705"/>
                  </a:xfrm>
                  <a:prstGeom prst="rect">
                    <a:avLst/>
                  </a:prstGeom>
                  <a:noFill/>
                  <a:ln>
                    <a:noFill/>
                  </a:ln>
                </pic:spPr>
              </pic:pic>
            </a:graphicData>
          </a:graphic>
        </wp:inline>
      </w:drawing>
    </w:r>
    <w:r w:rsidRPr="009C6D35">
      <w:rPr>
        <w:noProof/>
      </w:rPr>
      <w:t xml:space="preserve"> </w:t>
    </w:r>
  </w:p>
  <w:p w14:paraId="412A01CE" w14:textId="77777777" w:rsidR="00DF62CD" w:rsidRDefault="00DF62CD" w:rsidP="00DF62CD">
    <w:pPr>
      <w:pStyle w:val="PaperHeader"/>
      <w:tabs>
        <w:tab w:val="clear" w:pos="4320"/>
        <w:tab w:val="center" w:pos="6379"/>
      </w:tabs>
      <w:spacing w:after="360"/>
      <w:contextualSpacing/>
      <w:rPr>
        <w:noProof/>
      </w:rPr>
    </w:pPr>
  </w:p>
  <w:p w14:paraId="63F7FE06" w14:textId="29991524" w:rsidR="009436DF" w:rsidRPr="00397899" w:rsidRDefault="006B2867" w:rsidP="00DF62CD">
    <w:pPr>
      <w:pStyle w:val="PaperHeader"/>
      <w:tabs>
        <w:tab w:val="clear" w:pos="4320"/>
        <w:tab w:val="center" w:pos="6379"/>
      </w:tabs>
      <w:spacing w:after="360"/>
    </w:pPr>
    <w:r>
      <w:t>MECSOL 20</w:t>
    </w:r>
    <w:r w:rsidR="00210E21">
      <w:t>22</w:t>
    </w:r>
    <w:r w:rsidR="004F5A04">
      <w:t xml:space="preserve"> - </w:t>
    </w:r>
    <w:r w:rsidR="009436DF">
      <w:t>Proceedi</w:t>
    </w:r>
    <w:r w:rsidR="009436DF" w:rsidRPr="00397899">
      <w:t>ngs of the</w:t>
    </w:r>
    <w:r>
      <w:t xml:space="preserve"> </w:t>
    </w:r>
    <w:r w:rsidR="000548BC">
      <w:t>8</w:t>
    </w:r>
    <w:r w:rsidRPr="007B328E">
      <w:rPr>
        <w:vertAlign w:val="superscript"/>
      </w:rPr>
      <w:t>th</w:t>
    </w:r>
    <w:r w:rsidR="007B328E">
      <w:t xml:space="preserve"> </w:t>
    </w:r>
    <w:r w:rsidRPr="006B2867">
      <w:t>International Symposium on Solid Mechanics</w:t>
    </w:r>
    <w:r w:rsidR="009436DF">
      <w:br/>
    </w:r>
    <w:r w:rsidR="000548BC">
      <w:t>M</w:t>
    </w:r>
    <w:r w:rsidR="007B328E">
      <w:t>.</w:t>
    </w:r>
    <w:r w:rsidR="000548BC">
      <w:t>L. Bittencourt</w:t>
    </w:r>
    <w:r w:rsidR="00FE6CCA">
      <w:t xml:space="preserve">, </w:t>
    </w:r>
    <w:r w:rsidR="000548BC">
      <w:t>J.</w:t>
    </w:r>
    <w:r w:rsidR="007B328E">
      <w:t xml:space="preserve"> </w:t>
    </w:r>
    <w:r w:rsidR="000548BC">
      <w:t>L</w:t>
    </w:r>
    <w:r w:rsidR="00836363">
      <w:t>abaki</w:t>
    </w:r>
    <w:r w:rsidR="007B328E">
      <w:t xml:space="preserve">, </w:t>
    </w:r>
    <w:r w:rsidR="00210E21">
      <w:t>L.C.M. Vieira Jr.</w:t>
    </w:r>
    <w:r w:rsidR="007B328E">
      <w:t xml:space="preserve"> and E. Mesquita</w:t>
    </w:r>
    <w:r w:rsidR="00210E21">
      <w:t xml:space="preserve"> </w:t>
    </w:r>
    <w:r w:rsidR="009436DF">
      <w:t>(E</w:t>
    </w:r>
    <w:r w:rsidR="009436DF" w:rsidRPr="00397899">
      <w:t>d</w:t>
    </w:r>
    <w:r w:rsidR="009436DF">
      <w:t>itor</w:t>
    </w:r>
    <w:r w:rsidR="000A56A4">
      <w:t>s</w:t>
    </w:r>
    <w:r w:rsidR="009436DF" w:rsidRPr="00397899">
      <w:t xml:space="preserve">), </w:t>
    </w:r>
    <w:r w:rsidR="00210E21">
      <w:t>Campinas</w:t>
    </w:r>
    <w:r w:rsidR="009436DF" w:rsidRPr="00397899">
      <w:t xml:space="preserve"> </w:t>
    </w:r>
    <w:r w:rsidR="00941D68">
      <w:t>SP</w:t>
    </w:r>
    <w:r w:rsidR="009436DF" w:rsidRPr="00397899">
      <w:t xml:space="preserve">, Brazil, </w:t>
    </w:r>
    <w:r w:rsidR="00210E21">
      <w:t>October</w:t>
    </w:r>
    <w:r w:rsidR="009436DF" w:rsidRPr="00397899">
      <w:t xml:space="preserve"> </w:t>
    </w:r>
    <w:r w:rsidR="00941D68">
      <w:t>1</w:t>
    </w:r>
    <w:r w:rsidR="00210E21">
      <w:t>7</w:t>
    </w:r>
    <w:r w:rsidR="000A56A4" w:rsidRPr="000A56A4">
      <w:rPr>
        <w:vertAlign w:val="superscript"/>
      </w:rPr>
      <w:t>th</w:t>
    </w:r>
    <w:r w:rsidR="00941D68">
      <w:t xml:space="preserve"> to 1</w:t>
    </w:r>
    <w:r w:rsidR="00210E21">
      <w:t>9</w:t>
    </w:r>
    <w:r w:rsidR="000A56A4" w:rsidRPr="000A56A4">
      <w:rPr>
        <w:vertAlign w:val="superscript"/>
      </w:rPr>
      <w:t>th</w:t>
    </w:r>
    <w:r w:rsidR="009436DF" w:rsidRPr="00397899">
      <w:t>, 20</w:t>
    </w:r>
    <w:r w:rsidR="00210E21">
      <w:t>22</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5FF60" w14:textId="183970E9" w:rsidR="009436DF" w:rsidRPr="00E95BEA" w:rsidRDefault="00E95BEA" w:rsidP="00E95BEA">
    <w:pPr>
      <w:pStyle w:val="Header"/>
    </w:pPr>
    <w:r w:rsidRPr="00030650">
      <w:t>Structural</w:t>
    </w:r>
    <w:r w:rsidRPr="00F7632B">
      <w:t xml:space="preserve"> Health Monitoring of Thermoplastic Composite Beams via Vibration-based Method</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A4F269" w14:textId="424E4FF8" w:rsidR="009436DF" w:rsidRPr="00AA3CD9" w:rsidRDefault="00E95BEA" w:rsidP="00397899">
    <w:pPr>
      <w:pStyle w:val="Header"/>
      <w:jc w:val="right"/>
    </w:pPr>
    <w:r>
      <w:t>P.B. Ataabadi et 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DAEC50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2C327E"/>
    <w:multiLevelType w:val="hybridMultilevel"/>
    <w:tmpl w:val="80247BAA"/>
    <w:lvl w:ilvl="0" w:tplc="04090003">
      <w:start w:val="1"/>
      <w:numFmt w:val="bullet"/>
      <w:lvlText w:val="o"/>
      <w:lvlJc w:val="left"/>
      <w:pPr>
        <w:tabs>
          <w:tab w:val="num" w:pos="1287"/>
        </w:tabs>
        <w:ind w:left="1287" w:hanging="360"/>
      </w:pPr>
      <w:rPr>
        <w:rFonts w:ascii="Courier New" w:hAnsi="Courier New" w:cs="Courier New"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 w15:restartNumberingAfterBreak="0">
    <w:nsid w:val="101A6E22"/>
    <w:multiLevelType w:val="multilevel"/>
    <w:tmpl w:val="62105742"/>
    <w:numStyleLink w:val="Listed"/>
  </w:abstractNum>
  <w:abstractNum w:abstractNumId="3" w15:restartNumberingAfterBreak="0">
    <w:nsid w:val="165031BA"/>
    <w:multiLevelType w:val="multilevel"/>
    <w:tmpl w:val="62105742"/>
    <w:numStyleLink w:val="Listed"/>
  </w:abstractNum>
  <w:abstractNum w:abstractNumId="4" w15:restartNumberingAfterBreak="0">
    <w:nsid w:val="190B7030"/>
    <w:multiLevelType w:val="multilevel"/>
    <w:tmpl w:val="62105742"/>
    <w:numStyleLink w:val="Listed"/>
  </w:abstractNum>
  <w:abstractNum w:abstractNumId="5" w15:restartNumberingAfterBreak="0">
    <w:nsid w:val="1E037DFB"/>
    <w:multiLevelType w:val="multilevel"/>
    <w:tmpl w:val="62105742"/>
    <w:numStyleLink w:val="Listed"/>
  </w:abstractNum>
  <w:abstractNum w:abstractNumId="6" w15:restartNumberingAfterBreak="0">
    <w:nsid w:val="1E893449"/>
    <w:multiLevelType w:val="multilevel"/>
    <w:tmpl w:val="62105742"/>
    <w:numStyleLink w:val="Listed"/>
  </w:abstractNum>
  <w:abstractNum w:abstractNumId="7" w15:restartNumberingAfterBreak="0">
    <w:nsid w:val="27441538"/>
    <w:multiLevelType w:val="multilevel"/>
    <w:tmpl w:val="62105742"/>
    <w:numStyleLink w:val="Listed"/>
  </w:abstractNum>
  <w:abstractNum w:abstractNumId="8" w15:restartNumberingAfterBreak="0">
    <w:nsid w:val="2F131BA9"/>
    <w:multiLevelType w:val="multilevel"/>
    <w:tmpl w:val="62105742"/>
    <w:numStyleLink w:val="Listed"/>
  </w:abstractNum>
  <w:abstractNum w:abstractNumId="9" w15:restartNumberingAfterBreak="0">
    <w:nsid w:val="30001C7C"/>
    <w:multiLevelType w:val="multilevel"/>
    <w:tmpl w:val="B32877B8"/>
    <w:lvl w:ilvl="0">
      <w:start w:val="1"/>
      <w:numFmt w:val="bullet"/>
      <w:lvlText w:val=""/>
      <w:lvlJc w:val="left"/>
      <w:pPr>
        <w:tabs>
          <w:tab w:val="num" w:pos="1287"/>
        </w:tabs>
        <w:ind w:left="1287" w:hanging="360"/>
      </w:pPr>
      <w:rPr>
        <w:rFonts w:ascii="Symbol" w:eastAsia="SimSun" w:hAnsi="Symbol"/>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10" w15:restartNumberingAfterBreak="0">
    <w:nsid w:val="30143999"/>
    <w:multiLevelType w:val="hybridMultilevel"/>
    <w:tmpl w:val="B32877B8"/>
    <w:lvl w:ilvl="0" w:tplc="04090001">
      <w:start w:val="1"/>
      <w:numFmt w:val="bullet"/>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5C5BF8"/>
    <w:multiLevelType w:val="multilevel"/>
    <w:tmpl w:val="62105742"/>
    <w:numStyleLink w:val="Listed"/>
  </w:abstractNum>
  <w:abstractNum w:abstractNumId="12" w15:restartNumberingAfterBreak="0">
    <w:nsid w:val="420E5A7E"/>
    <w:multiLevelType w:val="multilevel"/>
    <w:tmpl w:val="62105742"/>
    <w:numStyleLink w:val="Listed"/>
  </w:abstractNum>
  <w:abstractNum w:abstractNumId="13" w15:restartNumberingAfterBreak="0">
    <w:nsid w:val="43512FF7"/>
    <w:multiLevelType w:val="multilevel"/>
    <w:tmpl w:val="62105742"/>
    <w:numStyleLink w:val="Listed"/>
  </w:abstractNum>
  <w:abstractNum w:abstractNumId="14" w15:restartNumberingAfterBreak="0">
    <w:nsid w:val="45DA0E5C"/>
    <w:multiLevelType w:val="hybridMultilevel"/>
    <w:tmpl w:val="3B883328"/>
    <w:lvl w:ilvl="0" w:tplc="04090003">
      <w:start w:val="1"/>
      <w:numFmt w:val="bullet"/>
      <w:lvlText w:val="o"/>
      <w:lvlJc w:val="left"/>
      <w:pPr>
        <w:tabs>
          <w:tab w:val="num" w:pos="1287"/>
        </w:tabs>
        <w:ind w:left="1287" w:hanging="360"/>
      </w:pPr>
      <w:rPr>
        <w:rFonts w:ascii="Courier New" w:hAnsi="Courier New" w:cs="Courier New"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5" w15:restartNumberingAfterBreak="0">
    <w:nsid w:val="4EE727F0"/>
    <w:multiLevelType w:val="multilevel"/>
    <w:tmpl w:val="62105742"/>
    <w:numStyleLink w:val="Listed"/>
  </w:abstractNum>
  <w:abstractNum w:abstractNumId="16" w15:restartNumberingAfterBreak="0">
    <w:nsid w:val="509B1441"/>
    <w:multiLevelType w:val="multilevel"/>
    <w:tmpl w:val="62105742"/>
    <w:numStyleLink w:val="Listed"/>
  </w:abstractNum>
  <w:abstractNum w:abstractNumId="17" w15:restartNumberingAfterBreak="0">
    <w:nsid w:val="55044436"/>
    <w:multiLevelType w:val="multilevel"/>
    <w:tmpl w:val="62105742"/>
    <w:numStyleLink w:val="Listed"/>
  </w:abstractNum>
  <w:abstractNum w:abstractNumId="18" w15:restartNumberingAfterBreak="0">
    <w:nsid w:val="5EDF5989"/>
    <w:multiLevelType w:val="multilevel"/>
    <w:tmpl w:val="62105742"/>
    <w:numStyleLink w:val="Listed"/>
  </w:abstractNum>
  <w:abstractNum w:abstractNumId="19" w15:restartNumberingAfterBreak="0">
    <w:nsid w:val="5EEF3991"/>
    <w:multiLevelType w:val="multilevel"/>
    <w:tmpl w:val="62105742"/>
    <w:numStyleLink w:val="Listed"/>
  </w:abstractNum>
  <w:abstractNum w:abstractNumId="20" w15:restartNumberingAfterBreak="0">
    <w:nsid w:val="69331ECF"/>
    <w:multiLevelType w:val="multilevel"/>
    <w:tmpl w:val="62105742"/>
    <w:numStyleLink w:val="Listed"/>
  </w:abstractNum>
  <w:abstractNum w:abstractNumId="21" w15:restartNumberingAfterBreak="0">
    <w:nsid w:val="714B1B50"/>
    <w:multiLevelType w:val="hybridMultilevel"/>
    <w:tmpl w:val="7068C858"/>
    <w:lvl w:ilvl="0" w:tplc="DC80B384">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9A3BAA"/>
    <w:multiLevelType w:val="multilevel"/>
    <w:tmpl w:val="62105742"/>
    <w:numStyleLink w:val="Listed"/>
  </w:abstractNum>
  <w:abstractNum w:abstractNumId="23" w15:restartNumberingAfterBreak="0">
    <w:nsid w:val="7DC661A2"/>
    <w:multiLevelType w:val="multilevel"/>
    <w:tmpl w:val="62105742"/>
    <w:styleLink w:val="Listed"/>
    <w:lvl w:ilvl="0">
      <w:start w:val="1"/>
      <w:numFmt w:val="bullet"/>
      <w:lvlText w:val=""/>
      <w:lvlJc w:val="left"/>
      <w:pPr>
        <w:tabs>
          <w:tab w:val="num" w:pos="1134"/>
        </w:tabs>
        <w:ind w:left="1134" w:hanging="567"/>
      </w:pPr>
      <w:rPr>
        <w:rFonts w:ascii="Symbol" w:hAnsi="Symbol" w:hint="default"/>
        <w:color w:val="auto"/>
        <w:sz w:val="22"/>
        <w:szCs w:val="22"/>
      </w:rPr>
    </w:lvl>
    <w:lvl w:ilvl="1">
      <w:start w:val="1"/>
      <w:numFmt w:val="bullet"/>
      <w:lvlText w:val="o"/>
      <w:lvlJc w:val="left"/>
      <w:pPr>
        <w:tabs>
          <w:tab w:val="num" w:pos="2007"/>
        </w:tabs>
        <w:ind w:left="2007" w:hanging="360"/>
      </w:pPr>
      <w:rPr>
        <w:rFonts w:ascii="Courier New" w:hAnsi="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num w:numId="1">
    <w:abstractNumId w:val="10"/>
  </w:num>
  <w:num w:numId="2">
    <w:abstractNumId w:val="9"/>
  </w:num>
  <w:num w:numId="3">
    <w:abstractNumId w:val="1"/>
  </w:num>
  <w:num w:numId="4">
    <w:abstractNumId w:val="14"/>
  </w:num>
  <w:num w:numId="5">
    <w:abstractNumId w:val="23"/>
  </w:num>
  <w:num w:numId="6">
    <w:abstractNumId w:val="18"/>
  </w:num>
  <w:num w:numId="7">
    <w:abstractNumId w:val="4"/>
  </w:num>
  <w:num w:numId="8">
    <w:abstractNumId w:val="13"/>
  </w:num>
  <w:num w:numId="9">
    <w:abstractNumId w:val="12"/>
  </w:num>
  <w:num w:numId="10">
    <w:abstractNumId w:val="17"/>
  </w:num>
  <w:num w:numId="11">
    <w:abstractNumId w:val="2"/>
  </w:num>
  <w:num w:numId="12">
    <w:abstractNumId w:val="16"/>
  </w:num>
  <w:num w:numId="13">
    <w:abstractNumId w:val="11"/>
  </w:num>
  <w:num w:numId="14">
    <w:abstractNumId w:val="22"/>
  </w:num>
  <w:num w:numId="15">
    <w:abstractNumId w:val="7"/>
  </w:num>
  <w:num w:numId="16">
    <w:abstractNumId w:val="8"/>
  </w:num>
  <w:num w:numId="17">
    <w:abstractNumId w:val="20"/>
  </w:num>
  <w:num w:numId="18">
    <w:abstractNumId w:val="5"/>
  </w:num>
  <w:num w:numId="19">
    <w:abstractNumId w:val="15"/>
  </w:num>
  <w:num w:numId="20">
    <w:abstractNumId w:val="19"/>
  </w:num>
  <w:num w:numId="21">
    <w:abstractNumId w:val="6"/>
  </w:num>
  <w:num w:numId="22">
    <w:abstractNumId w:val="3"/>
  </w:num>
  <w:num w:numId="23">
    <w:abstractNumId w:val="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MxtDQ0MDc1MzG1NDNT0lEKTi0uzszPAykwqgUAAB6CmywAAAA="/>
  </w:docVars>
  <w:rsids>
    <w:rsidRoot w:val="00183B40"/>
    <w:rsid w:val="00013EBA"/>
    <w:rsid w:val="00020DD3"/>
    <w:rsid w:val="00021896"/>
    <w:rsid w:val="00030650"/>
    <w:rsid w:val="00034803"/>
    <w:rsid w:val="000406C9"/>
    <w:rsid w:val="00050621"/>
    <w:rsid w:val="000548BC"/>
    <w:rsid w:val="000805E1"/>
    <w:rsid w:val="00097E06"/>
    <w:rsid w:val="000A558E"/>
    <w:rsid w:val="000A56A4"/>
    <w:rsid w:val="000A61A0"/>
    <w:rsid w:val="000C5FD9"/>
    <w:rsid w:val="000F14C1"/>
    <w:rsid w:val="000F5FCF"/>
    <w:rsid w:val="00101A06"/>
    <w:rsid w:val="00111E3A"/>
    <w:rsid w:val="001202C3"/>
    <w:rsid w:val="001426B7"/>
    <w:rsid w:val="00165C69"/>
    <w:rsid w:val="00180230"/>
    <w:rsid w:val="00183B40"/>
    <w:rsid w:val="0019726E"/>
    <w:rsid w:val="00197EBE"/>
    <w:rsid w:val="001A2692"/>
    <w:rsid w:val="001A3750"/>
    <w:rsid w:val="001B02E7"/>
    <w:rsid w:val="001B09F8"/>
    <w:rsid w:val="001B0DE4"/>
    <w:rsid w:val="001B1B19"/>
    <w:rsid w:val="001B6530"/>
    <w:rsid w:val="001C39EA"/>
    <w:rsid w:val="001C6743"/>
    <w:rsid w:val="001D2A8D"/>
    <w:rsid w:val="001E0EF2"/>
    <w:rsid w:val="001F60C1"/>
    <w:rsid w:val="001F63E7"/>
    <w:rsid w:val="00207C0F"/>
    <w:rsid w:val="00210E21"/>
    <w:rsid w:val="002405F7"/>
    <w:rsid w:val="0024595F"/>
    <w:rsid w:val="0024704A"/>
    <w:rsid w:val="002525C9"/>
    <w:rsid w:val="00257F57"/>
    <w:rsid w:val="00261C45"/>
    <w:rsid w:val="00261C4B"/>
    <w:rsid w:val="00281FB0"/>
    <w:rsid w:val="002A63E3"/>
    <w:rsid w:val="002B253F"/>
    <w:rsid w:val="002B410B"/>
    <w:rsid w:val="002B7A68"/>
    <w:rsid w:val="002D030C"/>
    <w:rsid w:val="002D3438"/>
    <w:rsid w:val="002E030F"/>
    <w:rsid w:val="002E3FD2"/>
    <w:rsid w:val="002F4DEE"/>
    <w:rsid w:val="0031461E"/>
    <w:rsid w:val="00314FFB"/>
    <w:rsid w:val="00324BD5"/>
    <w:rsid w:val="00325483"/>
    <w:rsid w:val="0032779C"/>
    <w:rsid w:val="003323C5"/>
    <w:rsid w:val="00335623"/>
    <w:rsid w:val="00335EEC"/>
    <w:rsid w:val="0034430C"/>
    <w:rsid w:val="00347989"/>
    <w:rsid w:val="003534BF"/>
    <w:rsid w:val="003544BB"/>
    <w:rsid w:val="00383F76"/>
    <w:rsid w:val="00390349"/>
    <w:rsid w:val="00397899"/>
    <w:rsid w:val="00397A15"/>
    <w:rsid w:val="003A16D7"/>
    <w:rsid w:val="003B7204"/>
    <w:rsid w:val="003C05A2"/>
    <w:rsid w:val="003C3C6D"/>
    <w:rsid w:val="003C7A7C"/>
    <w:rsid w:val="003D21CB"/>
    <w:rsid w:val="00405B83"/>
    <w:rsid w:val="00420AC4"/>
    <w:rsid w:val="0042194E"/>
    <w:rsid w:val="00426D20"/>
    <w:rsid w:val="00427DA4"/>
    <w:rsid w:val="004435A2"/>
    <w:rsid w:val="00462E0E"/>
    <w:rsid w:val="004752BE"/>
    <w:rsid w:val="004915AE"/>
    <w:rsid w:val="00494738"/>
    <w:rsid w:val="004A0572"/>
    <w:rsid w:val="004A2A2B"/>
    <w:rsid w:val="004B4085"/>
    <w:rsid w:val="004C6DFC"/>
    <w:rsid w:val="004E6454"/>
    <w:rsid w:val="004F5A04"/>
    <w:rsid w:val="004F6945"/>
    <w:rsid w:val="00500930"/>
    <w:rsid w:val="0052111C"/>
    <w:rsid w:val="00547B8D"/>
    <w:rsid w:val="00556077"/>
    <w:rsid w:val="00561862"/>
    <w:rsid w:val="00561864"/>
    <w:rsid w:val="00571DC2"/>
    <w:rsid w:val="00592F5D"/>
    <w:rsid w:val="00595133"/>
    <w:rsid w:val="005B3DC3"/>
    <w:rsid w:val="005D623C"/>
    <w:rsid w:val="005D6940"/>
    <w:rsid w:val="005E2553"/>
    <w:rsid w:val="005F453D"/>
    <w:rsid w:val="005F4BCE"/>
    <w:rsid w:val="00613ADD"/>
    <w:rsid w:val="0063386B"/>
    <w:rsid w:val="00654698"/>
    <w:rsid w:val="00660DB7"/>
    <w:rsid w:val="00667420"/>
    <w:rsid w:val="006726E0"/>
    <w:rsid w:val="00680FF8"/>
    <w:rsid w:val="00682D97"/>
    <w:rsid w:val="0068474C"/>
    <w:rsid w:val="00686AD9"/>
    <w:rsid w:val="00690581"/>
    <w:rsid w:val="0069337E"/>
    <w:rsid w:val="0069578E"/>
    <w:rsid w:val="006964D8"/>
    <w:rsid w:val="006A01A3"/>
    <w:rsid w:val="006A0BE5"/>
    <w:rsid w:val="006A3212"/>
    <w:rsid w:val="006A6D46"/>
    <w:rsid w:val="006B2867"/>
    <w:rsid w:val="006D450C"/>
    <w:rsid w:val="006D4593"/>
    <w:rsid w:val="006E2758"/>
    <w:rsid w:val="007234DD"/>
    <w:rsid w:val="00735068"/>
    <w:rsid w:val="00735206"/>
    <w:rsid w:val="0073587C"/>
    <w:rsid w:val="007759E2"/>
    <w:rsid w:val="007A1060"/>
    <w:rsid w:val="007B00D7"/>
    <w:rsid w:val="007B328E"/>
    <w:rsid w:val="007B4FC7"/>
    <w:rsid w:val="007B66FD"/>
    <w:rsid w:val="007C0E30"/>
    <w:rsid w:val="007C1658"/>
    <w:rsid w:val="007F7652"/>
    <w:rsid w:val="00805F5A"/>
    <w:rsid w:val="00810478"/>
    <w:rsid w:val="008271E0"/>
    <w:rsid w:val="00836363"/>
    <w:rsid w:val="00840820"/>
    <w:rsid w:val="00844122"/>
    <w:rsid w:val="008441CC"/>
    <w:rsid w:val="008463D9"/>
    <w:rsid w:val="00862378"/>
    <w:rsid w:val="00863488"/>
    <w:rsid w:val="00871BEE"/>
    <w:rsid w:val="00880F54"/>
    <w:rsid w:val="00891AEB"/>
    <w:rsid w:val="008A3768"/>
    <w:rsid w:val="008B3541"/>
    <w:rsid w:val="008B4E98"/>
    <w:rsid w:val="008B501A"/>
    <w:rsid w:val="008B5C40"/>
    <w:rsid w:val="008B6942"/>
    <w:rsid w:val="008C2237"/>
    <w:rsid w:val="008C3EDF"/>
    <w:rsid w:val="008D1B03"/>
    <w:rsid w:val="008D7B50"/>
    <w:rsid w:val="008E53DA"/>
    <w:rsid w:val="008E6C12"/>
    <w:rsid w:val="008F4BD1"/>
    <w:rsid w:val="008F7439"/>
    <w:rsid w:val="0090302B"/>
    <w:rsid w:val="00913522"/>
    <w:rsid w:val="00914633"/>
    <w:rsid w:val="00935779"/>
    <w:rsid w:val="00936971"/>
    <w:rsid w:val="00941D68"/>
    <w:rsid w:val="009436DF"/>
    <w:rsid w:val="00956E10"/>
    <w:rsid w:val="00963AA4"/>
    <w:rsid w:val="009641EC"/>
    <w:rsid w:val="009746B3"/>
    <w:rsid w:val="00974FCF"/>
    <w:rsid w:val="00976F9C"/>
    <w:rsid w:val="0098472E"/>
    <w:rsid w:val="0099420F"/>
    <w:rsid w:val="00994FAD"/>
    <w:rsid w:val="0099644B"/>
    <w:rsid w:val="009A5D41"/>
    <w:rsid w:val="009C0BF4"/>
    <w:rsid w:val="009C1535"/>
    <w:rsid w:val="009C458C"/>
    <w:rsid w:val="009C4B98"/>
    <w:rsid w:val="009D654C"/>
    <w:rsid w:val="009E18DB"/>
    <w:rsid w:val="009E300B"/>
    <w:rsid w:val="009F69B5"/>
    <w:rsid w:val="00A00D52"/>
    <w:rsid w:val="00A06659"/>
    <w:rsid w:val="00A07262"/>
    <w:rsid w:val="00A074FA"/>
    <w:rsid w:val="00A11881"/>
    <w:rsid w:val="00A26729"/>
    <w:rsid w:val="00A309E9"/>
    <w:rsid w:val="00A32FFE"/>
    <w:rsid w:val="00A344F0"/>
    <w:rsid w:val="00A4050C"/>
    <w:rsid w:val="00A42E77"/>
    <w:rsid w:val="00A46036"/>
    <w:rsid w:val="00A70368"/>
    <w:rsid w:val="00A7099B"/>
    <w:rsid w:val="00A9396B"/>
    <w:rsid w:val="00A94BB4"/>
    <w:rsid w:val="00AA3532"/>
    <w:rsid w:val="00AA3CD9"/>
    <w:rsid w:val="00AA794F"/>
    <w:rsid w:val="00AC250C"/>
    <w:rsid w:val="00AC2714"/>
    <w:rsid w:val="00AC4B10"/>
    <w:rsid w:val="00AD05F1"/>
    <w:rsid w:val="00AD0767"/>
    <w:rsid w:val="00AD3628"/>
    <w:rsid w:val="00AD4ACD"/>
    <w:rsid w:val="00AF6952"/>
    <w:rsid w:val="00AF70D0"/>
    <w:rsid w:val="00B23628"/>
    <w:rsid w:val="00B26458"/>
    <w:rsid w:val="00B26D86"/>
    <w:rsid w:val="00B40D12"/>
    <w:rsid w:val="00B40E89"/>
    <w:rsid w:val="00B509DD"/>
    <w:rsid w:val="00B517C1"/>
    <w:rsid w:val="00B63CDB"/>
    <w:rsid w:val="00B74794"/>
    <w:rsid w:val="00B7560D"/>
    <w:rsid w:val="00B853C9"/>
    <w:rsid w:val="00B969B5"/>
    <w:rsid w:val="00BA1B5A"/>
    <w:rsid w:val="00BC2EC0"/>
    <w:rsid w:val="00BC68A9"/>
    <w:rsid w:val="00BD40B4"/>
    <w:rsid w:val="00BD40C7"/>
    <w:rsid w:val="00BD5298"/>
    <w:rsid w:val="00BD7F52"/>
    <w:rsid w:val="00BE60CE"/>
    <w:rsid w:val="00BF60AE"/>
    <w:rsid w:val="00C0708A"/>
    <w:rsid w:val="00C27136"/>
    <w:rsid w:val="00C33605"/>
    <w:rsid w:val="00C33D92"/>
    <w:rsid w:val="00C36B4B"/>
    <w:rsid w:val="00C57ECA"/>
    <w:rsid w:val="00C620B7"/>
    <w:rsid w:val="00C6632D"/>
    <w:rsid w:val="00C66D9A"/>
    <w:rsid w:val="00C707B5"/>
    <w:rsid w:val="00C820A1"/>
    <w:rsid w:val="00C85263"/>
    <w:rsid w:val="00C853DB"/>
    <w:rsid w:val="00C92C8B"/>
    <w:rsid w:val="00CA768A"/>
    <w:rsid w:val="00CB10DE"/>
    <w:rsid w:val="00CB7878"/>
    <w:rsid w:val="00CD04C1"/>
    <w:rsid w:val="00CF14AE"/>
    <w:rsid w:val="00D204B7"/>
    <w:rsid w:val="00D216A3"/>
    <w:rsid w:val="00D37415"/>
    <w:rsid w:val="00D44BF1"/>
    <w:rsid w:val="00D46966"/>
    <w:rsid w:val="00D46D02"/>
    <w:rsid w:val="00D47676"/>
    <w:rsid w:val="00D61D9E"/>
    <w:rsid w:val="00D6409D"/>
    <w:rsid w:val="00D67A01"/>
    <w:rsid w:val="00D710D5"/>
    <w:rsid w:val="00D71212"/>
    <w:rsid w:val="00D731CD"/>
    <w:rsid w:val="00D852DB"/>
    <w:rsid w:val="00D9395F"/>
    <w:rsid w:val="00D946DE"/>
    <w:rsid w:val="00DA5163"/>
    <w:rsid w:val="00DB73DA"/>
    <w:rsid w:val="00DC00AC"/>
    <w:rsid w:val="00DD0846"/>
    <w:rsid w:val="00DD2D2C"/>
    <w:rsid w:val="00DD46F9"/>
    <w:rsid w:val="00DD4B2C"/>
    <w:rsid w:val="00DD7363"/>
    <w:rsid w:val="00DE2433"/>
    <w:rsid w:val="00DF4930"/>
    <w:rsid w:val="00DF62CD"/>
    <w:rsid w:val="00E00847"/>
    <w:rsid w:val="00E071B9"/>
    <w:rsid w:val="00E20373"/>
    <w:rsid w:val="00E23522"/>
    <w:rsid w:val="00E26C03"/>
    <w:rsid w:val="00E34C29"/>
    <w:rsid w:val="00E4095C"/>
    <w:rsid w:val="00E623FE"/>
    <w:rsid w:val="00E6546F"/>
    <w:rsid w:val="00E87B6B"/>
    <w:rsid w:val="00E9007E"/>
    <w:rsid w:val="00E9407B"/>
    <w:rsid w:val="00E95BEA"/>
    <w:rsid w:val="00EB0C40"/>
    <w:rsid w:val="00EB155A"/>
    <w:rsid w:val="00ED02CC"/>
    <w:rsid w:val="00EE2EAE"/>
    <w:rsid w:val="00EE67A0"/>
    <w:rsid w:val="00EF1374"/>
    <w:rsid w:val="00EF5A06"/>
    <w:rsid w:val="00F235D6"/>
    <w:rsid w:val="00F25667"/>
    <w:rsid w:val="00F478F1"/>
    <w:rsid w:val="00F7632B"/>
    <w:rsid w:val="00F81BEB"/>
    <w:rsid w:val="00F82E37"/>
    <w:rsid w:val="00F9086F"/>
    <w:rsid w:val="00F966B1"/>
    <w:rsid w:val="00FA64FB"/>
    <w:rsid w:val="00FB2578"/>
    <w:rsid w:val="00FB6F0E"/>
    <w:rsid w:val="00FE6CCA"/>
    <w:rsid w:val="00FE6C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043667"/>
  <w14:defaultImageDpi w14:val="300"/>
  <w15:chartTrackingRefBased/>
  <w15:docId w15:val="{C2296257-3282-8B47-8EB2-37D9A6AF7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FF8"/>
    <w:pPr>
      <w:spacing w:before="100"/>
      <w:ind w:firstLine="284"/>
      <w:jc w:val="both"/>
    </w:pPr>
    <w:rPr>
      <w:szCs w:val="24"/>
      <w:lang w:val="en-US" w:eastAsia="zh-CN"/>
    </w:rPr>
  </w:style>
  <w:style w:type="paragraph" w:styleId="Heading1">
    <w:name w:val="heading 1"/>
    <w:basedOn w:val="Normal"/>
    <w:next w:val="Normal"/>
    <w:qFormat/>
    <w:rsid w:val="00680FF8"/>
    <w:pPr>
      <w:keepNext/>
      <w:spacing w:before="300" w:after="100"/>
      <w:ind w:firstLine="0"/>
      <w:outlineLvl w:val="0"/>
    </w:pPr>
    <w:rPr>
      <w:rFonts w:ascii="Helvetica" w:hAnsi="Helvetica" w:cs="Arial"/>
      <w:b/>
      <w:bCs/>
      <w:caps/>
      <w:kern w:val="32"/>
      <w:sz w:val="22"/>
    </w:rPr>
  </w:style>
  <w:style w:type="paragraph" w:styleId="Heading2">
    <w:name w:val="heading 2"/>
    <w:basedOn w:val="Normal"/>
    <w:next w:val="Normal"/>
    <w:qFormat/>
    <w:rsid w:val="00680FF8"/>
    <w:pPr>
      <w:keepNext/>
      <w:spacing w:before="200" w:after="100"/>
      <w:ind w:firstLine="0"/>
      <w:outlineLvl w:val="1"/>
    </w:pPr>
    <w:rPr>
      <w:rFonts w:ascii="Helvetica" w:hAnsi="Helvetica" w:cs="Arial"/>
      <w:b/>
      <w:bCs/>
      <w:iCs/>
      <w:sz w:val="22"/>
      <w:szCs w:val="28"/>
    </w:rPr>
  </w:style>
  <w:style w:type="paragraph" w:styleId="Heading3">
    <w:name w:val="heading 3"/>
    <w:basedOn w:val="Normal"/>
    <w:next w:val="Normal"/>
    <w:qFormat/>
    <w:rsid w:val="0031461E"/>
    <w:pPr>
      <w:keepNext/>
      <w:spacing w:before="200" w:after="100"/>
      <w:ind w:firstLine="0"/>
      <w:outlineLvl w:val="2"/>
    </w:pPr>
    <w:rPr>
      <w:rFonts w:ascii="Helvetica" w:hAnsi="Helvetica" w:cs="Arial"/>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97899"/>
    <w:pPr>
      <w:tabs>
        <w:tab w:val="center" w:pos="4320"/>
        <w:tab w:val="right" w:pos="8640"/>
      </w:tabs>
      <w:spacing w:before="0"/>
      <w:ind w:firstLine="0"/>
      <w:jc w:val="left"/>
    </w:pPr>
    <w:rPr>
      <w:rFonts w:ascii="Helvetica" w:hAnsi="Helvetica"/>
      <w:i/>
      <w:sz w:val="18"/>
      <w:szCs w:val="18"/>
    </w:rPr>
  </w:style>
  <w:style w:type="paragraph" w:styleId="Footer">
    <w:name w:val="footer"/>
    <w:basedOn w:val="Normal"/>
    <w:rsid w:val="00DD46F9"/>
    <w:pPr>
      <w:tabs>
        <w:tab w:val="center" w:pos="4320"/>
        <w:tab w:val="right" w:pos="8640"/>
      </w:tabs>
    </w:pPr>
  </w:style>
  <w:style w:type="paragraph" w:customStyle="1" w:styleId="PaperHeader">
    <w:name w:val="Paper Header"/>
    <w:basedOn w:val="Header"/>
    <w:rsid w:val="00397899"/>
    <w:pPr>
      <w:spacing w:after="500"/>
    </w:pPr>
    <w:rPr>
      <w:rFonts w:eastAsia="Times New Roman"/>
      <w:i w:val="0"/>
      <w:lang w:eastAsia="pt-BR"/>
    </w:rPr>
  </w:style>
  <w:style w:type="character" w:styleId="PageNumber">
    <w:name w:val="page number"/>
    <w:basedOn w:val="DefaultParagraphFont"/>
    <w:rsid w:val="003B7204"/>
  </w:style>
  <w:style w:type="paragraph" w:customStyle="1" w:styleId="PaperTitle">
    <w:name w:val="Paper Title"/>
    <w:next w:val="AuthorName"/>
    <w:link w:val="PaperTitleChar"/>
    <w:autoRedefine/>
    <w:rsid w:val="00390349"/>
    <w:pPr>
      <w:keepLines/>
      <w:pBdr>
        <w:left w:val="single" w:sz="12" w:space="5" w:color="auto"/>
      </w:pBdr>
      <w:spacing w:before="100" w:after="300"/>
      <w:ind w:left="113"/>
      <w:jc w:val="both"/>
    </w:pPr>
    <w:rPr>
      <w:rFonts w:ascii="Helvetica" w:eastAsia="Times New Roman" w:hAnsi="Helvetica"/>
      <w:sz w:val="32"/>
      <w:lang w:val="en-US"/>
    </w:rPr>
  </w:style>
  <w:style w:type="paragraph" w:customStyle="1" w:styleId="AuthorName">
    <w:name w:val="Author Name"/>
    <w:basedOn w:val="PaperTitle"/>
    <w:next w:val="AuthorAffiliation"/>
    <w:link w:val="AuthorNameChar"/>
    <w:rsid w:val="00390349"/>
    <w:pPr>
      <w:tabs>
        <w:tab w:val="left" w:pos="4820"/>
      </w:tabs>
      <w:spacing w:before="0" w:after="240"/>
      <w:jc w:val="left"/>
    </w:pPr>
    <w:rPr>
      <w:b/>
      <w:sz w:val="18"/>
    </w:rPr>
  </w:style>
  <w:style w:type="paragraph" w:customStyle="1" w:styleId="AuthorAffiliation">
    <w:name w:val="Author Affiliation"/>
    <w:basedOn w:val="AuthorName"/>
    <w:next w:val="AuthorContact"/>
    <w:link w:val="AuthorAffiliationChar"/>
    <w:rsid w:val="00390349"/>
    <w:pPr>
      <w:spacing w:before="120" w:after="120"/>
    </w:pPr>
    <w:rPr>
      <w:b w:val="0"/>
    </w:rPr>
  </w:style>
  <w:style w:type="paragraph" w:customStyle="1" w:styleId="AuthorContact">
    <w:name w:val="Author Contact"/>
    <w:basedOn w:val="AuthorAffiliation"/>
    <w:next w:val="AuthorAffiliation"/>
    <w:link w:val="AuthorContactChar"/>
    <w:rsid w:val="00390349"/>
    <w:pPr>
      <w:spacing w:before="60" w:after="60"/>
    </w:pPr>
    <w:rPr>
      <w:sz w:val="16"/>
    </w:rPr>
  </w:style>
  <w:style w:type="table" w:styleId="TableGrid">
    <w:name w:val="Table Grid"/>
    <w:basedOn w:val="TableNormal"/>
    <w:rsid w:val="007A1060"/>
    <w:pPr>
      <w:spacing w:before="100" w:after="100"/>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5E2553"/>
    <w:rPr>
      <w:rFonts w:ascii="Times New Roman" w:hAnsi="Times New Roman"/>
      <w:dstrike w:val="0"/>
      <w:color w:val="auto"/>
      <w:sz w:val="20"/>
      <w:szCs w:val="20"/>
      <w:u w:val="single"/>
      <w:vertAlign w:val="baseline"/>
      <w:lang w:val="en-GB"/>
    </w:rPr>
  </w:style>
  <w:style w:type="paragraph" w:customStyle="1" w:styleId="Abstract">
    <w:name w:val="Abstract"/>
    <w:basedOn w:val="AuthorAffiliation"/>
    <w:next w:val="Keywords"/>
    <w:rsid w:val="00680FF8"/>
    <w:pPr>
      <w:spacing w:before="240" w:after="0"/>
      <w:jc w:val="both"/>
    </w:pPr>
    <w:rPr>
      <w:rFonts w:ascii="Times New Roman" w:hAnsi="Times New Roman"/>
      <w:i/>
      <w:sz w:val="20"/>
    </w:rPr>
  </w:style>
  <w:style w:type="paragraph" w:customStyle="1" w:styleId="Keywords">
    <w:name w:val="Keywords"/>
    <w:basedOn w:val="Abstract"/>
    <w:next w:val="Heading1"/>
    <w:rsid w:val="00DD46F9"/>
    <w:pPr>
      <w:spacing w:before="60"/>
    </w:pPr>
    <w:rPr>
      <w:b/>
    </w:rPr>
  </w:style>
  <w:style w:type="paragraph" w:customStyle="1" w:styleId="Nomenclature">
    <w:name w:val="Nomenclature"/>
    <w:basedOn w:val="Normal"/>
    <w:next w:val="Heading1"/>
    <w:rsid w:val="00DE2433"/>
    <w:pPr>
      <w:spacing w:before="0"/>
      <w:ind w:left="284" w:hanging="284"/>
      <w:jc w:val="left"/>
    </w:pPr>
    <w:rPr>
      <w:sz w:val="18"/>
    </w:rPr>
  </w:style>
  <w:style w:type="paragraph" w:customStyle="1" w:styleId="NomenclatureSubTitle">
    <w:name w:val="Nomenclature SubTitle"/>
    <w:basedOn w:val="Nomenclature"/>
    <w:rsid w:val="00DD46F9"/>
    <w:pPr>
      <w:spacing w:before="120" w:after="60"/>
    </w:pPr>
    <w:rPr>
      <w:b/>
    </w:rPr>
  </w:style>
  <w:style w:type="paragraph" w:customStyle="1" w:styleId="TableTitle">
    <w:name w:val="Table Title"/>
    <w:basedOn w:val="Normal"/>
    <w:rsid w:val="001F63E7"/>
    <w:pPr>
      <w:spacing w:before="0"/>
      <w:ind w:firstLine="0"/>
      <w:jc w:val="center"/>
    </w:pPr>
  </w:style>
  <w:style w:type="paragraph" w:customStyle="1" w:styleId="TableText">
    <w:name w:val="Table Text"/>
    <w:basedOn w:val="TableTitle"/>
    <w:rsid w:val="001F63E7"/>
  </w:style>
  <w:style w:type="paragraph" w:styleId="Caption">
    <w:name w:val="caption"/>
    <w:aliases w:val="Tabela"/>
    <w:basedOn w:val="Normal"/>
    <w:next w:val="Normal"/>
    <w:qFormat/>
    <w:rsid w:val="00D204B7"/>
    <w:pPr>
      <w:spacing w:before="400" w:after="200"/>
      <w:ind w:firstLine="0"/>
      <w:jc w:val="center"/>
    </w:pPr>
    <w:rPr>
      <w:rFonts w:ascii="Helvetica" w:hAnsi="Helvetica"/>
      <w:b/>
      <w:bCs/>
      <w:sz w:val="18"/>
      <w:szCs w:val="20"/>
    </w:rPr>
  </w:style>
  <w:style w:type="paragraph" w:customStyle="1" w:styleId="Equation">
    <w:name w:val="Equation"/>
    <w:next w:val="Normal"/>
    <w:rsid w:val="00D216A3"/>
    <w:pPr>
      <w:tabs>
        <w:tab w:val="center" w:pos="4820"/>
        <w:tab w:val="right" w:pos="9639"/>
      </w:tabs>
      <w:spacing w:before="200" w:after="200"/>
    </w:pPr>
    <w:rPr>
      <w:rFonts w:eastAsia="Times New Roman"/>
      <w:szCs w:val="22"/>
      <w:lang w:val="en-US"/>
    </w:rPr>
  </w:style>
  <w:style w:type="paragraph" w:customStyle="1" w:styleId="SectionBody">
    <w:name w:val="Section Body"/>
    <w:rsid w:val="00667420"/>
    <w:pPr>
      <w:ind w:firstLine="340"/>
      <w:jc w:val="both"/>
    </w:pPr>
    <w:rPr>
      <w:rFonts w:eastAsia="Times New Roman"/>
      <w:lang w:val="en-US"/>
    </w:rPr>
  </w:style>
  <w:style w:type="paragraph" w:customStyle="1" w:styleId="FigureCaption">
    <w:name w:val="Figure Caption"/>
    <w:basedOn w:val="SectionBody"/>
    <w:rsid w:val="00667420"/>
    <w:pPr>
      <w:ind w:left="737" w:hanging="737"/>
      <w:jc w:val="left"/>
    </w:pPr>
  </w:style>
  <w:style w:type="paragraph" w:customStyle="1" w:styleId="Figure">
    <w:name w:val="Figure"/>
    <w:basedOn w:val="Normal"/>
    <w:next w:val="Caption"/>
    <w:rsid w:val="00E071B9"/>
    <w:pPr>
      <w:spacing w:before="200"/>
      <w:ind w:firstLine="0"/>
      <w:jc w:val="center"/>
    </w:pPr>
  </w:style>
  <w:style w:type="paragraph" w:customStyle="1" w:styleId="References">
    <w:name w:val="References"/>
    <w:basedOn w:val="Normal"/>
    <w:rsid w:val="009C1535"/>
    <w:pPr>
      <w:spacing w:before="40"/>
      <w:ind w:left="284" w:hanging="284"/>
    </w:pPr>
  </w:style>
  <w:style w:type="paragraph" w:styleId="BalloonText">
    <w:name w:val="Balloon Text"/>
    <w:basedOn w:val="Normal"/>
    <w:semiHidden/>
    <w:rsid w:val="00547B8D"/>
    <w:rPr>
      <w:rFonts w:ascii="Tahoma" w:hAnsi="Tahoma" w:cs="Tahoma"/>
      <w:sz w:val="16"/>
      <w:szCs w:val="16"/>
    </w:rPr>
  </w:style>
  <w:style w:type="character" w:customStyle="1" w:styleId="PaperTitleChar">
    <w:name w:val="Paper Title Char"/>
    <w:link w:val="PaperTitle"/>
    <w:rsid w:val="00390349"/>
    <w:rPr>
      <w:rFonts w:ascii="Helvetica" w:eastAsia="Times New Roman" w:hAnsi="Helvetica"/>
      <w:sz w:val="32"/>
      <w:lang w:val="en-US" w:eastAsia="pt-BR" w:bidi="ar-SA"/>
    </w:rPr>
  </w:style>
  <w:style w:type="character" w:customStyle="1" w:styleId="AuthorNameChar">
    <w:name w:val="Author Name Char"/>
    <w:link w:val="AuthorName"/>
    <w:rsid w:val="00390349"/>
    <w:rPr>
      <w:rFonts w:ascii="Helvetica" w:eastAsia="Times New Roman" w:hAnsi="Helvetica"/>
      <w:b/>
      <w:sz w:val="18"/>
      <w:lang w:val="en-US" w:eastAsia="pt-BR" w:bidi="ar-SA"/>
    </w:rPr>
  </w:style>
  <w:style w:type="character" w:customStyle="1" w:styleId="AuthorAffiliationChar">
    <w:name w:val="Author Affiliation Char"/>
    <w:basedOn w:val="AuthorNameChar"/>
    <w:link w:val="AuthorAffiliation"/>
    <w:rsid w:val="00390349"/>
    <w:rPr>
      <w:rFonts w:ascii="Helvetica" w:eastAsia="Times New Roman" w:hAnsi="Helvetica"/>
      <w:b/>
      <w:sz w:val="18"/>
      <w:lang w:val="en-US" w:eastAsia="pt-BR" w:bidi="ar-SA"/>
    </w:rPr>
  </w:style>
  <w:style w:type="character" w:customStyle="1" w:styleId="AuthorContactChar">
    <w:name w:val="Author Contact Char"/>
    <w:link w:val="AuthorContact"/>
    <w:rsid w:val="00390349"/>
    <w:rPr>
      <w:rFonts w:ascii="Helvetica" w:eastAsia="Times New Roman" w:hAnsi="Helvetica"/>
      <w:b/>
      <w:sz w:val="16"/>
      <w:lang w:val="en-US" w:eastAsia="pt-BR" w:bidi="ar-SA"/>
    </w:rPr>
  </w:style>
  <w:style w:type="numbering" w:customStyle="1" w:styleId="Listed">
    <w:name w:val="Listed"/>
    <w:basedOn w:val="NoList"/>
    <w:rsid w:val="00E20373"/>
    <w:pPr>
      <w:numPr>
        <w:numId w:val="5"/>
      </w:numPr>
    </w:pPr>
  </w:style>
  <w:style w:type="paragraph" w:customStyle="1" w:styleId="Figura">
    <w:name w:val="Figura"/>
    <w:basedOn w:val="Caption"/>
    <w:next w:val="Normal"/>
    <w:rsid w:val="003323C5"/>
    <w:pPr>
      <w:spacing w:before="200"/>
    </w:pPr>
  </w:style>
  <w:style w:type="paragraph" w:customStyle="1" w:styleId="Table">
    <w:name w:val="Table"/>
    <w:basedOn w:val="Figura"/>
    <w:next w:val="TableTitle"/>
    <w:rsid w:val="005F4BCE"/>
    <w:pPr>
      <w:spacing w:before="400"/>
    </w:pPr>
  </w:style>
  <w:style w:type="character" w:styleId="FollowedHyperlink">
    <w:name w:val="FollowedHyperlink"/>
    <w:basedOn w:val="DefaultParagraphFont"/>
    <w:rsid w:val="00AF6952"/>
    <w:rPr>
      <w:color w:val="954F72" w:themeColor="followedHyperlink"/>
      <w:u w:val="single"/>
    </w:rPr>
  </w:style>
  <w:style w:type="character" w:styleId="PlaceholderText">
    <w:name w:val="Placeholder Text"/>
    <w:basedOn w:val="DefaultParagraphFont"/>
    <w:uiPriority w:val="99"/>
    <w:semiHidden/>
    <w:rsid w:val="00EB0C40"/>
    <w:rPr>
      <w:color w:val="808080"/>
    </w:rPr>
  </w:style>
  <w:style w:type="paragraph" w:styleId="ListParagraph">
    <w:name w:val="List Paragraph"/>
    <w:basedOn w:val="Normal"/>
    <w:uiPriority w:val="34"/>
    <w:qFormat/>
    <w:rsid w:val="00BC2E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253254">
      <w:bodyDiv w:val="1"/>
      <w:marLeft w:val="0"/>
      <w:marRight w:val="0"/>
      <w:marTop w:val="0"/>
      <w:marBottom w:val="0"/>
      <w:divBdr>
        <w:top w:val="none" w:sz="0" w:space="0" w:color="auto"/>
        <w:left w:val="none" w:sz="0" w:space="0" w:color="auto"/>
        <w:bottom w:val="none" w:sz="0" w:space="0" w:color="auto"/>
        <w:right w:val="none" w:sz="0" w:space="0" w:color="auto"/>
      </w:divBdr>
    </w:div>
    <w:div w:id="185172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3.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6337F-0F11-4505-BB19-982D1525D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9</Pages>
  <Words>2118</Words>
  <Characters>12079</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 for XII DINAME</vt:lpstr>
      <vt:lpstr>Template for XII DINAME</vt:lpstr>
    </vt:vector>
  </TitlesOfParts>
  <Company/>
  <LinksUpToDate>false</LinksUpToDate>
  <CharactersWithSpaces>14169</CharactersWithSpaces>
  <SharedDoc>false</SharedDoc>
  <HLinks>
    <vt:vector size="6" baseType="variant">
      <vt:variant>
        <vt:i4>3539006</vt:i4>
      </vt:variant>
      <vt:variant>
        <vt:i4>12</vt:i4>
      </vt:variant>
      <vt:variant>
        <vt:i4>0</vt:i4>
      </vt:variant>
      <vt:variant>
        <vt:i4>5</vt:i4>
      </vt:variant>
      <vt:variant>
        <vt:lpwstr>http://www.cs.wisc.edu/~ghost/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XII DINAME</dc:title>
  <dc:subject/>
  <dc:creator>F. Author, S. Author, T. Author</dc:creator>
  <cp:keywords/>
  <dc:description/>
  <cp:lastModifiedBy>Pouria Bahrami</cp:lastModifiedBy>
  <cp:revision>21</cp:revision>
  <cp:lastPrinted>2021-11-05T18:24:00Z</cp:lastPrinted>
  <dcterms:created xsi:type="dcterms:W3CDTF">2022-05-07T17:40:00Z</dcterms:created>
  <dcterms:modified xsi:type="dcterms:W3CDTF">2022-05-08T03:37:00Z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http://www.zotero.org/styles/composite-structures</vt:lpwstr>
  </property>
  <property fmtid="{D5CDD505-2E9C-101B-9397-08002B2CF9AE}" pid="13" name="Mendeley Recent Style Name 5_1">
    <vt:lpwstr>Composite Structures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http://www.zotero.org/styles/polymer-testing</vt:lpwstr>
  </property>
  <property fmtid="{D5CDD505-2E9C-101B-9397-08002B2CF9AE}" pid="19" name="Mendeley Recent Style Name 8_1">
    <vt:lpwstr>Polymer Testing</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b4a7fcd2-9fe4-3a56-a581-f335384e3858</vt:lpwstr>
  </property>
  <property fmtid="{D5CDD505-2E9C-101B-9397-08002B2CF9AE}" pid="24" name="Mendeley Citation Style_1">
    <vt:lpwstr>http://www.zotero.org/styles/american-sociological-association</vt:lpwstr>
  </property>
</Properties>
</file>